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45865" w14:textId="77777777" w:rsidR="002713D6" w:rsidRDefault="002713D6" w:rsidP="00BB6DE2">
      <w:pPr>
        <w:rPr>
          <w:rFonts w:cs="Arial"/>
          <w:b/>
          <w:sz w:val="28"/>
          <w:szCs w:val="28"/>
        </w:rPr>
      </w:pPr>
    </w:p>
    <w:p w14:paraId="639FE88A" w14:textId="77777777" w:rsidR="002713D6" w:rsidRDefault="002713D6" w:rsidP="00BB6DE2">
      <w:pPr>
        <w:rPr>
          <w:rFonts w:cs="Arial"/>
          <w:b/>
          <w:sz w:val="28"/>
          <w:szCs w:val="28"/>
        </w:rPr>
      </w:pPr>
    </w:p>
    <w:p w14:paraId="08A8EBC6" w14:textId="77777777" w:rsidR="00937A52" w:rsidRPr="00343EEE" w:rsidRDefault="00937A52" w:rsidP="00BB6DE2">
      <w:pPr>
        <w:rPr>
          <w:rFonts w:ascii="Arial" w:hAnsi="Arial" w:cs="Arial"/>
          <w:sz w:val="28"/>
          <w:szCs w:val="28"/>
        </w:rPr>
      </w:pPr>
    </w:p>
    <w:p w14:paraId="5369C526" w14:textId="77777777" w:rsidR="00E12B8A" w:rsidRDefault="00AC1C7F" w:rsidP="00E20310">
      <w:pPr>
        <w:pStyle w:val="Rubrik1"/>
        <w:spacing w:after="120"/>
        <w:rPr>
          <w:rStyle w:val="Rubrik1Char"/>
        </w:rPr>
      </w:pPr>
      <w:r>
        <w:rPr>
          <w:rStyle w:val="Rubrik1Char"/>
        </w:rPr>
        <w:t xml:space="preserve">Direktupphandling – så här gör du </w:t>
      </w:r>
    </w:p>
    <w:p w14:paraId="1BBD21D1" w14:textId="77777777" w:rsidR="00AC1C7F" w:rsidRPr="00E20310" w:rsidRDefault="00AC1C7F" w:rsidP="00E20310">
      <w:pPr>
        <w:pStyle w:val="Rubrik1"/>
        <w:spacing w:after="120"/>
        <w:rPr>
          <w:rStyle w:val="Rubrik2Char"/>
        </w:rPr>
      </w:pPr>
      <w:r w:rsidRPr="00E20310">
        <w:rPr>
          <w:rStyle w:val="Rubrik2Char"/>
        </w:rPr>
        <w:t>En vägledning och processbeskrivning med exempel</w:t>
      </w:r>
    </w:p>
    <w:p w14:paraId="41C70EB1" w14:textId="77777777" w:rsidR="00BB6DE2" w:rsidRPr="00343EEE" w:rsidRDefault="00BB6DE2" w:rsidP="00C426F5">
      <w:pPr>
        <w:pStyle w:val="Rubrik1"/>
      </w:pPr>
    </w:p>
    <w:p w14:paraId="0C8B65E2" w14:textId="77777777" w:rsidR="00AC1C7F" w:rsidRDefault="002B56EF" w:rsidP="006B0F47">
      <w:r w:rsidRPr="00343EEE">
        <w:t>Vad spännande att du ska</w:t>
      </w:r>
      <w:r w:rsidR="00343EEE">
        <w:t xml:space="preserve"> genomföra en direktupphandling!</w:t>
      </w:r>
      <w:r w:rsidRPr="00343EEE">
        <w:t xml:space="preserve"> </w:t>
      </w:r>
      <w:r w:rsidR="00AC1C7F">
        <w:t>Den här mallen visar steg för steg vad som ska göras. Det finns exempel och beskrivningar i de olika stegen.</w:t>
      </w:r>
    </w:p>
    <w:p w14:paraId="5AD050D0" w14:textId="77777777" w:rsidR="0099003A" w:rsidRDefault="0099003A" w:rsidP="006B0F47">
      <w:r>
        <w:t xml:space="preserve">Dyker det upp frågor eller du blir osäker på något – kontakta Upphandling Södertörn. </w:t>
      </w:r>
      <w:hyperlink r:id="rId8" w:history="1">
        <w:r w:rsidRPr="00E20310">
          <w:rPr>
            <w:color w:val="0000FF"/>
            <w:u w:val="single"/>
          </w:rPr>
          <w:t>Kontaktinformation finns på hemsidan</w:t>
        </w:r>
      </w:hyperlink>
      <w:r>
        <w:t>.</w:t>
      </w:r>
    </w:p>
    <w:p w14:paraId="04B920DF" w14:textId="77777777" w:rsidR="0099003A" w:rsidRDefault="002B56EF" w:rsidP="006B0F47">
      <w:r w:rsidRPr="00343EEE">
        <w:t>Kom ihåg att du använder offentliga medel, dvs. pengar som finns för att invånarna betalar skatt. Det förväntas att du agerar professionellt och affärsmässigt när du genomför inköp. En av nycklarna för att agera professionell är att dokumentera processen.</w:t>
      </w:r>
    </w:p>
    <w:p w14:paraId="4D2EAE4D" w14:textId="77777777" w:rsidR="00AC1C7F" w:rsidRDefault="00AC1C7F" w:rsidP="006B0F47">
      <w:r>
        <w:t>De olika stegen:</w:t>
      </w:r>
    </w:p>
    <w:p w14:paraId="12E1AF05" w14:textId="77777777" w:rsidR="00AC1C7F" w:rsidRDefault="00E12B8A" w:rsidP="00E20310">
      <w:pPr>
        <w:pStyle w:val="Liststycke"/>
        <w:numPr>
          <w:ilvl w:val="0"/>
          <w:numId w:val="10"/>
        </w:numPr>
      </w:pPr>
      <w:r>
        <w:t>Förbered</w:t>
      </w:r>
      <w:r w:rsidR="00AC1C7F">
        <w:t xml:space="preserve"> </w:t>
      </w:r>
      <w:r>
        <w:t>dokumentationen</w:t>
      </w:r>
    </w:p>
    <w:p w14:paraId="77040DA2" w14:textId="77777777" w:rsidR="00AC1C7F" w:rsidRDefault="00AC1C7F" w:rsidP="00E20310">
      <w:pPr>
        <w:pStyle w:val="Liststycke"/>
        <w:numPr>
          <w:ilvl w:val="0"/>
          <w:numId w:val="10"/>
        </w:numPr>
      </w:pPr>
      <w:r>
        <w:t xml:space="preserve">Vad gäller för </w:t>
      </w:r>
      <w:r w:rsidR="001D5CB4">
        <w:t xml:space="preserve">de </w:t>
      </w:r>
      <w:r>
        <w:t>olika beloppsgränser</w:t>
      </w:r>
      <w:r w:rsidR="001D5CB4">
        <w:t>na</w:t>
      </w:r>
      <w:r>
        <w:t>?</w:t>
      </w:r>
    </w:p>
    <w:p w14:paraId="718BF03E" w14:textId="77777777" w:rsidR="00AC1C7F" w:rsidRDefault="00AC1C7F" w:rsidP="00E20310">
      <w:pPr>
        <w:pStyle w:val="Liststycke"/>
        <w:numPr>
          <w:ilvl w:val="0"/>
          <w:numId w:val="10"/>
        </w:numPr>
      </w:pPr>
      <w:r>
        <w:t>Kolla av marknaden</w:t>
      </w:r>
    </w:p>
    <w:p w14:paraId="208C660C" w14:textId="77777777" w:rsidR="00AC1C7F" w:rsidRDefault="00AC1C7F" w:rsidP="00E20310">
      <w:pPr>
        <w:pStyle w:val="Liststycke"/>
        <w:numPr>
          <w:ilvl w:val="0"/>
          <w:numId w:val="10"/>
        </w:numPr>
      </w:pPr>
      <w:r>
        <w:t>Skapa och skicka ut offertförfrågningar</w:t>
      </w:r>
    </w:p>
    <w:p w14:paraId="4533A703" w14:textId="77777777" w:rsidR="00E12B8A" w:rsidRDefault="00AC1C7F" w:rsidP="00E20310">
      <w:pPr>
        <w:pStyle w:val="Liststycke"/>
        <w:numPr>
          <w:ilvl w:val="0"/>
          <w:numId w:val="10"/>
        </w:numPr>
      </w:pPr>
      <w:r>
        <w:t>Välj leverantör och skriv avtal</w:t>
      </w:r>
    </w:p>
    <w:p w14:paraId="699AF0F5" w14:textId="77777777" w:rsidR="002B56EF" w:rsidRPr="00343EEE" w:rsidRDefault="00E12B8A" w:rsidP="00E20310">
      <w:r>
        <w:t xml:space="preserve">Samtliga mallar och dokument som du behöver finns på Upphandling Södertörns hemsida: </w:t>
      </w:r>
      <w:hyperlink r:id="rId9" w:history="1">
        <w:r w:rsidRPr="00E20310">
          <w:rPr>
            <w:rStyle w:val="Hyperlnk"/>
            <w:color w:val="0000FF"/>
            <w:u w:val="single"/>
          </w:rPr>
          <w:t>Mallar för direktupphandling</w:t>
        </w:r>
      </w:hyperlink>
      <w:r w:rsidR="00881B48">
        <w:br/>
      </w:r>
    </w:p>
    <w:p w14:paraId="781AE328" w14:textId="77777777" w:rsidR="00343EEE" w:rsidRDefault="00AC1C7F" w:rsidP="00E20310">
      <w:pPr>
        <w:pStyle w:val="Rubrik2"/>
        <w:rPr>
          <w:rFonts w:ascii="Times New Roman" w:hAnsi="Times New Roman" w:cs="Times New Roman"/>
          <w:b/>
        </w:rPr>
      </w:pPr>
      <w:r>
        <w:t>Förbered d</w:t>
      </w:r>
      <w:r w:rsidR="002B56EF" w:rsidRPr="00343EEE">
        <w:t>okumentation</w:t>
      </w:r>
      <w:r>
        <w:t>en</w:t>
      </w:r>
    </w:p>
    <w:p w14:paraId="3A8974E9" w14:textId="77777777" w:rsidR="00151A4D" w:rsidRDefault="00151A4D" w:rsidP="00343EEE">
      <w:pPr>
        <w:rPr>
          <w:rFonts w:cs="Times New Roman"/>
          <w:szCs w:val="24"/>
        </w:rPr>
      </w:pPr>
      <w:r w:rsidRPr="00343EEE">
        <w:rPr>
          <w:rFonts w:cs="Times New Roman"/>
          <w:szCs w:val="24"/>
        </w:rPr>
        <w:t xml:space="preserve">Observera att direktupphandlingar som regel genomförs på förvaltningen och därigenom också ska </w:t>
      </w:r>
      <w:r w:rsidRPr="00E20310">
        <w:rPr>
          <w:rFonts w:cs="Times New Roman"/>
          <w:szCs w:val="24"/>
          <w:u w:val="single"/>
        </w:rPr>
        <w:t>diarieföras på förvaltningen</w:t>
      </w:r>
      <w:r w:rsidR="00816DA4" w:rsidRPr="00343EEE">
        <w:rPr>
          <w:rFonts w:cs="Times New Roman"/>
          <w:szCs w:val="24"/>
        </w:rPr>
        <w:t xml:space="preserve"> enligt</w:t>
      </w:r>
      <w:r w:rsidR="006C5E94" w:rsidRPr="00343EEE">
        <w:rPr>
          <w:rFonts w:cs="Times New Roman"/>
          <w:szCs w:val="24"/>
        </w:rPr>
        <w:t xml:space="preserve"> kommunens interna riktlinjer</w:t>
      </w:r>
      <w:r w:rsidRPr="00343EEE">
        <w:rPr>
          <w:rFonts w:cs="Times New Roman"/>
          <w:szCs w:val="24"/>
        </w:rPr>
        <w:t>.</w:t>
      </w:r>
      <w:r w:rsidR="00C55D2C" w:rsidRPr="00343EEE">
        <w:rPr>
          <w:rFonts w:cs="Times New Roman"/>
          <w:szCs w:val="24"/>
        </w:rPr>
        <w:t xml:space="preserve"> </w:t>
      </w:r>
      <w:r w:rsidR="00DD7543" w:rsidRPr="00E12B8A">
        <w:rPr>
          <w:rFonts w:cs="Times New Roman"/>
          <w:szCs w:val="24"/>
        </w:rPr>
        <w:t>Behovet ska beräknas för ett år och för hela kommunen</w:t>
      </w:r>
      <w:r w:rsidR="00325169" w:rsidRPr="00E12B8A">
        <w:rPr>
          <w:rFonts w:cs="Times New Roman"/>
          <w:szCs w:val="24"/>
        </w:rPr>
        <w:t>.</w:t>
      </w:r>
      <w:r w:rsidR="00816DA4" w:rsidRPr="00E12B8A">
        <w:rPr>
          <w:rFonts w:cs="Times New Roman"/>
          <w:szCs w:val="24"/>
        </w:rPr>
        <w:t xml:space="preserve"> Tänk gärna till om andra förvaltningar skulle kunna ha liknande behov.</w:t>
      </w:r>
      <w:r w:rsidR="001D5CB4">
        <w:rPr>
          <w:rFonts w:cs="Times New Roman"/>
          <w:szCs w:val="24"/>
        </w:rPr>
        <w:br/>
      </w:r>
    </w:p>
    <w:p w14:paraId="4656E064" w14:textId="77777777" w:rsidR="001D5CB4" w:rsidRPr="00E20310" w:rsidRDefault="001D5CB4" w:rsidP="00E20310">
      <w:pPr>
        <w:pStyle w:val="Rubrik2"/>
      </w:pPr>
      <w:r w:rsidRPr="001D5CB4">
        <w:t xml:space="preserve">Vad gäller för </w:t>
      </w:r>
      <w:r>
        <w:t xml:space="preserve">de </w:t>
      </w:r>
      <w:r w:rsidRPr="001D5CB4">
        <w:t>olika beloppsgränser</w:t>
      </w:r>
      <w:r>
        <w:t>na</w:t>
      </w:r>
      <w:r w:rsidRPr="001D5CB4">
        <w:t>?</w:t>
      </w:r>
    </w:p>
    <w:p w14:paraId="0DEB3CB0" w14:textId="69208D78" w:rsidR="001D5CB4" w:rsidRDefault="001D5CB4" w:rsidP="00C426F5">
      <w:pPr>
        <w:pStyle w:val="Normalutanmellanrum"/>
      </w:pPr>
      <w:r>
        <w:t xml:space="preserve">Vid olika beloppsgränser gäller olika regler. Här finns en översikt av vad som gäller (beloppen är aktuella i </w:t>
      </w:r>
      <w:r w:rsidR="00476F17">
        <w:t>januari 2018</w:t>
      </w:r>
      <w:bookmarkStart w:id="0" w:name="_GoBack"/>
      <w:bookmarkEnd w:id="0"/>
      <w:r>
        <w:t>).</w:t>
      </w:r>
      <w:r w:rsidRPr="00343EEE">
        <w:t xml:space="preserve"> </w:t>
      </w:r>
    </w:p>
    <w:p w14:paraId="1483F60B" w14:textId="77777777" w:rsidR="00FB5FAF" w:rsidRPr="007876A1" w:rsidRDefault="00C426F5" w:rsidP="00C426F5">
      <w:pPr>
        <w:pStyle w:val="Normalutanmellanrum"/>
        <w:rPr>
          <w:rStyle w:val="Stark"/>
        </w:rPr>
      </w:pPr>
      <w:r w:rsidRPr="007876A1">
        <w:rPr>
          <w:rStyle w:val="Stark"/>
        </w:rPr>
        <w:lastRenderedPageBreak/>
        <w:t>Direktupphandlingar upp till 25</w:t>
      </w:r>
      <w:r w:rsidR="00180E52">
        <w:rPr>
          <w:rStyle w:val="Stark"/>
        </w:rPr>
        <w:t xml:space="preserve"> </w:t>
      </w:r>
      <w:r w:rsidR="00FB5FAF" w:rsidRPr="007876A1">
        <w:rPr>
          <w:rStyle w:val="Stark"/>
        </w:rPr>
        <w:t>000 kr:</w:t>
      </w:r>
    </w:p>
    <w:p w14:paraId="2582D020" w14:textId="77777777" w:rsidR="00FB5FAF" w:rsidRPr="00FB5FAF" w:rsidRDefault="00C6661C" w:rsidP="00C426F5">
      <w:pPr>
        <w:pStyle w:val="Normalutanmellanrum"/>
      </w:pPr>
      <w:r w:rsidRPr="00C6661C">
        <w:t>Inga direkta dokumentationskrav finns, men du bö</w:t>
      </w:r>
      <w:r w:rsidRPr="00E12B8A">
        <w:t>r</w:t>
      </w:r>
      <w:r w:rsidRPr="00E20310">
        <w:t xml:space="preserve"> tänka på de på de grundläggande principerna enligt kommunens riktlinjer.</w:t>
      </w:r>
    </w:p>
    <w:p w14:paraId="26772415" w14:textId="77777777" w:rsidR="00FB5FAF" w:rsidRDefault="00FB5FAF" w:rsidP="00C426F5">
      <w:pPr>
        <w:pStyle w:val="Normalutanmellanrum"/>
      </w:pPr>
    </w:p>
    <w:p w14:paraId="43B005E8" w14:textId="77777777" w:rsidR="00325169" w:rsidRPr="00005F8C" w:rsidRDefault="00325169" w:rsidP="00C426F5">
      <w:pPr>
        <w:pStyle w:val="Normalutanmellanrum"/>
      </w:pPr>
      <w:r w:rsidRPr="007876A1">
        <w:rPr>
          <w:rStyle w:val="Stark"/>
        </w:rPr>
        <w:t>Direktu</w:t>
      </w:r>
      <w:r w:rsidR="00C426F5" w:rsidRPr="007876A1">
        <w:rPr>
          <w:rStyle w:val="Stark"/>
        </w:rPr>
        <w:t>pphandlingar mellan 25</w:t>
      </w:r>
      <w:r w:rsidR="00180E52">
        <w:rPr>
          <w:rStyle w:val="Stark"/>
        </w:rPr>
        <w:t> </w:t>
      </w:r>
      <w:r w:rsidR="00C426F5" w:rsidRPr="007876A1">
        <w:rPr>
          <w:rStyle w:val="Stark"/>
        </w:rPr>
        <w:t>000</w:t>
      </w:r>
      <w:r w:rsidR="00180E52">
        <w:rPr>
          <w:rStyle w:val="Stark"/>
        </w:rPr>
        <w:t xml:space="preserve"> – </w:t>
      </w:r>
      <w:r w:rsidR="00C426F5" w:rsidRPr="007876A1">
        <w:rPr>
          <w:rStyle w:val="Stark"/>
        </w:rPr>
        <w:t>100</w:t>
      </w:r>
      <w:r w:rsidR="00180E52">
        <w:rPr>
          <w:rStyle w:val="Stark"/>
        </w:rPr>
        <w:t xml:space="preserve"> </w:t>
      </w:r>
      <w:r w:rsidR="00C426F5" w:rsidRPr="007876A1">
        <w:rPr>
          <w:rStyle w:val="Stark"/>
        </w:rPr>
        <w:t xml:space="preserve">000 </w:t>
      </w:r>
      <w:r w:rsidRPr="007876A1">
        <w:rPr>
          <w:rStyle w:val="Stark"/>
        </w:rPr>
        <w:t>kr:</w:t>
      </w:r>
      <w:r w:rsidRPr="00C426F5">
        <w:rPr>
          <w:i/>
        </w:rPr>
        <w:t xml:space="preserve"> </w:t>
      </w:r>
      <w:r w:rsidR="00C426F5">
        <w:br/>
      </w:r>
      <w:r w:rsidR="004708A4">
        <w:t>En kopia på d</w:t>
      </w:r>
      <w:r w:rsidRPr="00005F8C">
        <w:t>et underskrivna avtalet/beställningen ska sk</w:t>
      </w:r>
      <w:r w:rsidR="002B56EF">
        <w:t xml:space="preserve">ickas till </w:t>
      </w:r>
      <w:hyperlink r:id="rId10" w:history="1">
        <w:r w:rsidR="00A50D5E" w:rsidRPr="007876A1">
          <w:rPr>
            <w:rFonts w:eastAsia="Calibri" w:cs="Times New Roman"/>
            <w:color w:val="0000FF"/>
            <w:u w:val="single"/>
          </w:rPr>
          <w:t>upphandling@haninge.se</w:t>
        </w:r>
      </w:hyperlink>
      <w:r w:rsidR="00A50D5E" w:rsidRPr="00005F8C">
        <w:t xml:space="preserve"> eller </w:t>
      </w:r>
      <w:hyperlink r:id="rId11" w:history="1">
        <w:r w:rsidR="00A50D5E" w:rsidRPr="007876A1">
          <w:rPr>
            <w:rFonts w:eastAsia="Calibri" w:cs="Times New Roman"/>
            <w:color w:val="0000FF"/>
            <w:u w:val="single"/>
          </w:rPr>
          <w:t>upphandling@nynashamn.se</w:t>
        </w:r>
      </w:hyperlink>
      <w:r>
        <w:br/>
      </w:r>
    </w:p>
    <w:p w14:paraId="52DF6BAC" w14:textId="1EA1DA6B" w:rsidR="006B0F47" w:rsidRPr="007876A1" w:rsidRDefault="00FB5FAF" w:rsidP="00C426F5">
      <w:pPr>
        <w:pStyle w:val="Normalutanmellanrum"/>
        <w:rPr>
          <w:rStyle w:val="Stark"/>
        </w:rPr>
      </w:pPr>
      <w:r w:rsidRPr="007876A1">
        <w:rPr>
          <w:rStyle w:val="Stark"/>
        </w:rPr>
        <w:t>Direktu</w:t>
      </w:r>
      <w:r w:rsidR="00C426F5" w:rsidRPr="007876A1">
        <w:rPr>
          <w:rStyle w:val="Stark"/>
        </w:rPr>
        <w:t>pphandlingar mellan 100</w:t>
      </w:r>
      <w:r w:rsidR="00180E52">
        <w:rPr>
          <w:rStyle w:val="Stark"/>
        </w:rPr>
        <w:t xml:space="preserve"> </w:t>
      </w:r>
      <w:r w:rsidR="00C426F5" w:rsidRPr="007876A1">
        <w:rPr>
          <w:rStyle w:val="Stark"/>
        </w:rPr>
        <w:t>000</w:t>
      </w:r>
      <w:r w:rsidR="00180E52">
        <w:rPr>
          <w:rStyle w:val="Stark"/>
        </w:rPr>
        <w:t xml:space="preserve"> – </w:t>
      </w:r>
      <w:r w:rsidR="00476F17" w:rsidRPr="00476F17">
        <w:rPr>
          <w:rStyle w:val="Stark"/>
        </w:rPr>
        <w:t>586</w:t>
      </w:r>
      <w:r w:rsidR="00476F17">
        <w:rPr>
          <w:rStyle w:val="Stark"/>
        </w:rPr>
        <w:t> </w:t>
      </w:r>
      <w:r w:rsidR="00476F17" w:rsidRPr="00476F17">
        <w:rPr>
          <w:rStyle w:val="Stark"/>
        </w:rPr>
        <w:t>907</w:t>
      </w:r>
      <w:r w:rsidR="00476F17">
        <w:rPr>
          <w:rStyle w:val="Stark"/>
        </w:rPr>
        <w:t xml:space="preserve"> </w:t>
      </w:r>
      <w:r w:rsidR="00325169" w:rsidRPr="007876A1">
        <w:rPr>
          <w:rStyle w:val="Stark"/>
        </w:rPr>
        <w:t xml:space="preserve">kr: </w:t>
      </w:r>
    </w:p>
    <w:p w14:paraId="60328FE2" w14:textId="77777777" w:rsidR="00A50D5E" w:rsidRDefault="00A50D5E" w:rsidP="00C426F5">
      <w:pPr>
        <w:pStyle w:val="Normalutanmellanrum"/>
      </w:pPr>
      <w:r>
        <w:t>Så här gör du:</w:t>
      </w:r>
    </w:p>
    <w:p w14:paraId="0EC6A83F" w14:textId="77777777" w:rsidR="00A50D5E" w:rsidRDefault="00325169" w:rsidP="00E20310">
      <w:pPr>
        <w:pStyle w:val="Normalutanmellanrum"/>
        <w:numPr>
          <w:ilvl w:val="0"/>
          <w:numId w:val="11"/>
        </w:numPr>
      </w:pPr>
      <w:r w:rsidRPr="00005F8C">
        <w:t>Anmälan</w:t>
      </w:r>
      <w:r w:rsidR="00092902">
        <w:t xml:space="preserve"> </w:t>
      </w:r>
      <w:r w:rsidRPr="00005F8C">
        <w:t xml:space="preserve">till Upphandling Södertörn ska ske innan </w:t>
      </w:r>
      <w:r>
        <w:t>direkt</w:t>
      </w:r>
      <w:r w:rsidRPr="00005F8C">
        <w:t>upphandling påbörjas</w:t>
      </w:r>
      <w:r w:rsidR="004708A4">
        <w:t xml:space="preserve">. </w:t>
      </w:r>
      <w:r w:rsidR="00A50D5E">
        <w:br/>
        <w:t>Använd ”</w:t>
      </w:r>
      <w:hyperlink r:id="rId12" w:history="1">
        <w:r w:rsidR="00A50D5E" w:rsidRPr="00E20310">
          <w:rPr>
            <w:rStyle w:val="Hyperlnk"/>
            <w:color w:val="0000FF"/>
            <w:u w:val="single"/>
          </w:rPr>
          <w:t>Blankett för anmälan av direktupphandling</w:t>
        </w:r>
      </w:hyperlink>
      <w:r w:rsidR="00A50D5E">
        <w:t>” som du hittar på vår mallsida.</w:t>
      </w:r>
    </w:p>
    <w:p w14:paraId="763135E0" w14:textId="77777777" w:rsidR="00A50D5E" w:rsidRDefault="004708A4" w:rsidP="00E20310">
      <w:pPr>
        <w:pStyle w:val="Normalutanmellanrum"/>
        <w:numPr>
          <w:ilvl w:val="0"/>
          <w:numId w:val="11"/>
        </w:numPr>
      </w:pPr>
      <w:r>
        <w:t>Efter avslutad direktupphandling behöver du</w:t>
      </w:r>
      <w:r w:rsidR="00A50D5E">
        <w:t>:</w:t>
      </w:r>
    </w:p>
    <w:p w14:paraId="58ECCD08" w14:textId="77777777" w:rsidR="00A50D5E" w:rsidRDefault="004708A4" w:rsidP="00E20310">
      <w:pPr>
        <w:pStyle w:val="Normalutanmellanrum"/>
        <w:numPr>
          <w:ilvl w:val="1"/>
          <w:numId w:val="11"/>
        </w:numPr>
      </w:pPr>
      <w:r>
        <w:t>skicka in</w:t>
      </w:r>
      <w:r w:rsidR="00325169" w:rsidRPr="00005F8C">
        <w:t xml:space="preserve"> </w:t>
      </w:r>
      <w:r w:rsidR="00433AFC">
        <w:t xml:space="preserve">en kopia på </w:t>
      </w:r>
      <w:r w:rsidR="00325169" w:rsidRPr="00005F8C">
        <w:t>det underskrivna avtalet/beställningen</w:t>
      </w:r>
    </w:p>
    <w:p w14:paraId="0F829316" w14:textId="77777777" w:rsidR="00A50D5E" w:rsidRDefault="00A50D5E" w:rsidP="00E20310">
      <w:pPr>
        <w:pStyle w:val="Normalutanmellanrum"/>
        <w:numPr>
          <w:ilvl w:val="1"/>
          <w:numId w:val="11"/>
        </w:numPr>
      </w:pPr>
      <w:r>
        <w:t>Skicka in en</w:t>
      </w:r>
      <w:r w:rsidR="00325169" w:rsidRPr="00005F8C">
        <w:t xml:space="preserve"> </w:t>
      </w:r>
      <w:r w:rsidR="00433AFC">
        <w:t>rapport för direktupphandlingen</w:t>
      </w:r>
      <w:r>
        <w:t>.</w:t>
      </w:r>
      <w:r w:rsidR="00433AFC">
        <w:t xml:space="preserve"> </w:t>
      </w:r>
      <w:r>
        <w:br/>
        <w:t>Använd mallen ”</w:t>
      </w:r>
      <w:hyperlink r:id="rId13" w:history="1">
        <w:r w:rsidRPr="00E20310">
          <w:rPr>
            <w:rStyle w:val="Hyperlnk"/>
            <w:color w:val="0000FF"/>
            <w:u w:val="single"/>
          </w:rPr>
          <w:t>Direkupphandlingsrapport</w:t>
        </w:r>
      </w:hyperlink>
      <w:r>
        <w:t xml:space="preserve">” </w:t>
      </w:r>
      <w:r w:rsidR="00325169" w:rsidRPr="00005F8C">
        <w:t xml:space="preserve"> </w:t>
      </w:r>
    </w:p>
    <w:p w14:paraId="1F516B0A" w14:textId="77777777" w:rsidR="00325169" w:rsidRDefault="00325169" w:rsidP="00E20310">
      <w:pPr>
        <w:pStyle w:val="Normalutanmellanrum"/>
        <w:numPr>
          <w:ilvl w:val="0"/>
          <w:numId w:val="11"/>
        </w:numPr>
      </w:pPr>
      <w:r w:rsidRPr="00005F8C">
        <w:t xml:space="preserve">Dokumentation enligt ovan sänds till </w:t>
      </w:r>
      <w:hyperlink r:id="rId14" w:history="1">
        <w:r w:rsidRPr="00E20310">
          <w:rPr>
            <w:rFonts w:eastAsia="Calibri" w:cs="Times New Roman"/>
            <w:color w:val="0000FF"/>
            <w:u w:val="single"/>
          </w:rPr>
          <w:t>upphandling@haninge.se</w:t>
        </w:r>
      </w:hyperlink>
      <w:r w:rsidRPr="00005F8C">
        <w:t xml:space="preserve"> eller </w:t>
      </w:r>
      <w:hyperlink r:id="rId15" w:history="1">
        <w:r w:rsidR="00433AFC" w:rsidRPr="00E20310">
          <w:rPr>
            <w:rFonts w:eastAsia="Calibri" w:cs="Times New Roman"/>
            <w:color w:val="0000FF"/>
            <w:u w:val="single"/>
          </w:rPr>
          <w:t>upphandling@nynashamn.se</w:t>
        </w:r>
      </w:hyperlink>
    </w:p>
    <w:p w14:paraId="11843361" w14:textId="77777777" w:rsidR="00433AFC" w:rsidRDefault="00433AFC" w:rsidP="00325169">
      <w:pPr>
        <w:pStyle w:val="SoSBrdtextindragfrstaraden"/>
        <w:ind w:firstLine="0"/>
        <w:rPr>
          <w:rFonts w:eastAsiaTheme="minorHAnsi"/>
          <w:color w:val="auto"/>
          <w:sz w:val="24"/>
          <w:szCs w:val="24"/>
          <w:lang w:val="sv-SE" w:eastAsia="en-US"/>
        </w:rPr>
      </w:pPr>
    </w:p>
    <w:p w14:paraId="17B3D46D" w14:textId="77777777" w:rsidR="003D531C" w:rsidRPr="00852D24" w:rsidRDefault="003D531C" w:rsidP="00E20310"/>
    <w:p w14:paraId="68E9184F" w14:textId="77777777" w:rsidR="00356038" w:rsidRPr="00823BDC" w:rsidRDefault="001D5CB4" w:rsidP="006B0F47">
      <w:pPr>
        <w:pStyle w:val="Rubrik2"/>
      </w:pPr>
      <w:r>
        <w:t>Kolla av marknaden</w:t>
      </w:r>
    </w:p>
    <w:p w14:paraId="5156902D" w14:textId="77777777" w:rsidR="00356038" w:rsidRPr="00005F8C" w:rsidRDefault="006B1F8E" w:rsidP="006B0F47">
      <w:r>
        <w:t>Du</w:t>
      </w:r>
      <w:r w:rsidR="00356038" w:rsidRPr="00005F8C">
        <w:t xml:space="preserve"> </w:t>
      </w:r>
      <w:r w:rsidR="00746F9E">
        <w:t>bör</w:t>
      </w:r>
      <w:r w:rsidR="004708A4">
        <w:t xml:space="preserve">, för att kunna utforma offertförfrågan på bästa sätt, </w:t>
      </w:r>
      <w:r w:rsidR="00356038" w:rsidRPr="00005F8C">
        <w:t xml:space="preserve">inhämta </w:t>
      </w:r>
      <w:r w:rsidR="00356038" w:rsidRPr="007876A1">
        <w:rPr>
          <w:i/>
        </w:rPr>
        <w:t>marknadskännedom</w:t>
      </w:r>
      <w:r w:rsidR="00356038" w:rsidRPr="00005F8C">
        <w:t xml:space="preserve">. Syftet är att få information och kunskap om marknaden </w:t>
      </w:r>
      <w:r w:rsidR="00453B78">
        <w:t>så att du kan anpassa offertförfrågan till vad marknaden kan erbjuda och matcha det mot kommunens behov.</w:t>
      </w:r>
      <w:r w:rsidR="00E12B8A">
        <w:br/>
      </w:r>
    </w:p>
    <w:p w14:paraId="00E5E365" w14:textId="77777777" w:rsidR="001D5CB4" w:rsidRDefault="001D5CB4" w:rsidP="00E20310">
      <w:pPr>
        <w:pStyle w:val="Normalutanmellanrum"/>
        <w:spacing w:before="160"/>
      </w:pPr>
      <w:r>
        <w:rPr>
          <w:rStyle w:val="Rubrik2Char"/>
        </w:rPr>
        <w:t xml:space="preserve">Skapa och skicka ut </w:t>
      </w:r>
      <w:r w:rsidR="00005F8C" w:rsidRPr="006B0F47">
        <w:rPr>
          <w:rStyle w:val="Rubrik2Char"/>
        </w:rPr>
        <w:t>offert</w:t>
      </w:r>
      <w:r w:rsidR="00356038" w:rsidRPr="006B0F47">
        <w:rPr>
          <w:rStyle w:val="Rubrik2Char"/>
        </w:rPr>
        <w:t>förfrågan</w:t>
      </w:r>
    </w:p>
    <w:p w14:paraId="0E515364" w14:textId="77777777" w:rsidR="00356038" w:rsidRPr="00DF4AE4" w:rsidRDefault="004E16B6" w:rsidP="00E20310">
      <w:pPr>
        <w:pStyle w:val="Normalutanmellanrum"/>
        <w:spacing w:before="160" w:after="80"/>
        <w:rPr>
          <w:b/>
          <w:i/>
        </w:rPr>
      </w:pPr>
      <w:r w:rsidRPr="00DF4AE4">
        <w:t>Offertf</w:t>
      </w:r>
      <w:r w:rsidR="00005F8C" w:rsidRPr="00DF4AE4">
        <w:t>örfrågan</w:t>
      </w:r>
      <w:r w:rsidR="00356038" w:rsidRPr="00DF4AE4">
        <w:t xml:space="preserve"> utarbetas av </w:t>
      </w:r>
      <w:r w:rsidR="006B1F8E" w:rsidRPr="00DF4AE4">
        <w:t>dig</w:t>
      </w:r>
      <w:r w:rsidR="00356038" w:rsidRPr="00DF4AE4">
        <w:t xml:space="preserve">. Följande delar </w:t>
      </w:r>
      <w:r w:rsidR="006143D4">
        <w:t>bör</w:t>
      </w:r>
      <w:r w:rsidR="00356038" w:rsidRPr="00DF4AE4">
        <w:t xml:space="preserve"> finnas med i </w:t>
      </w:r>
      <w:r w:rsidRPr="00DF4AE4">
        <w:t>offert</w:t>
      </w:r>
      <w:r w:rsidR="00356038" w:rsidRPr="00DF4AE4">
        <w:t>förfrågan</w:t>
      </w:r>
      <w:r w:rsidR="006143D4">
        <w:t xml:space="preserve"> för att företagen ska få en bra förståelse för vad du vil</w:t>
      </w:r>
      <w:r w:rsidR="006B0F47">
        <w:t xml:space="preserve">l köpa och för att kunna lämna </w:t>
      </w:r>
      <w:r w:rsidR="006143D4">
        <w:t>en bra offert</w:t>
      </w:r>
      <w:r w:rsidR="00356038" w:rsidRPr="00DF4AE4">
        <w:t>:</w:t>
      </w:r>
    </w:p>
    <w:p w14:paraId="60F8D18F" w14:textId="77777777" w:rsidR="004E16B6" w:rsidRPr="00DF4AE4" w:rsidRDefault="004E16B6" w:rsidP="006B0F47">
      <w:pPr>
        <w:pStyle w:val="Punktlistanormal"/>
      </w:pPr>
      <w:r w:rsidRPr="00DF4AE4">
        <w:t>Beskrivning om vad som ska köpas</w:t>
      </w:r>
      <w:r w:rsidR="00036B1B" w:rsidRPr="00DF4AE4">
        <w:t xml:space="preserve"> och vad som ska ingå i köpet</w:t>
      </w:r>
    </w:p>
    <w:p w14:paraId="448C4310" w14:textId="77777777" w:rsidR="00356038" w:rsidRPr="00DF4AE4" w:rsidRDefault="006B1F8E" w:rsidP="006B0F47">
      <w:pPr>
        <w:pStyle w:val="Punktlistanormal"/>
      </w:pPr>
      <w:r w:rsidRPr="00DF4AE4">
        <w:t>Beskrivning av önskad kvalitet</w:t>
      </w:r>
      <w:r w:rsidR="004E16B6" w:rsidRPr="00DF4AE4">
        <w:t xml:space="preserve"> på varan/tjänsten </w:t>
      </w:r>
    </w:p>
    <w:p w14:paraId="53F59261" w14:textId="77777777" w:rsidR="00356038" w:rsidRPr="00DF4AE4" w:rsidRDefault="004E16B6" w:rsidP="006B0F47">
      <w:pPr>
        <w:pStyle w:val="Punktlistanormal"/>
      </w:pPr>
      <w:r w:rsidRPr="00DF4AE4">
        <w:t>Beskrivning av krav på leverantören</w:t>
      </w:r>
    </w:p>
    <w:p w14:paraId="0EFD7DB7" w14:textId="77777777" w:rsidR="00746F9E" w:rsidRPr="00DF4AE4" w:rsidRDefault="00746F9E" w:rsidP="006B0F47">
      <w:pPr>
        <w:pStyle w:val="Punktlistanormal"/>
      </w:pPr>
      <w:r w:rsidRPr="00DF4AE4">
        <w:t>Beskrivning av vad offerten bör innehålla</w:t>
      </w:r>
    </w:p>
    <w:p w14:paraId="2DCC8D3B" w14:textId="77777777" w:rsidR="00356038" w:rsidRPr="00DF4AE4" w:rsidRDefault="004E16B6" w:rsidP="006B0F47">
      <w:pPr>
        <w:pStyle w:val="Punktlistanormal"/>
      </w:pPr>
      <w:r w:rsidRPr="00DF4AE4">
        <w:t>S</w:t>
      </w:r>
      <w:r w:rsidR="00356038" w:rsidRPr="00DF4AE4">
        <w:t xml:space="preserve">ista dag/tidpunkt för svar på </w:t>
      </w:r>
      <w:r w:rsidR="00DF4AE4">
        <w:t>offert</w:t>
      </w:r>
      <w:r w:rsidR="00356038" w:rsidRPr="00DF4AE4">
        <w:t>f</w:t>
      </w:r>
      <w:r w:rsidR="00DF4AE4">
        <w:t>örfrågan samt hur offerten</w:t>
      </w:r>
      <w:r w:rsidR="00356038" w:rsidRPr="00DF4AE4">
        <w:t xml:space="preserve"> ska lämnas</w:t>
      </w:r>
      <w:r w:rsidR="00DF4AE4">
        <w:t xml:space="preserve"> in</w:t>
      </w:r>
      <w:r w:rsidR="00356038" w:rsidRPr="00DF4AE4">
        <w:t xml:space="preserve">.  </w:t>
      </w:r>
    </w:p>
    <w:p w14:paraId="1B52C94F" w14:textId="77777777" w:rsidR="004E16B6" w:rsidRDefault="004E16B6" w:rsidP="006B0F47">
      <w:pPr>
        <w:pStyle w:val="Punktlistanormal"/>
      </w:pPr>
      <w:r w:rsidRPr="00DF4AE4">
        <w:t xml:space="preserve">När och hur </w:t>
      </w:r>
      <w:r w:rsidR="00DF4AE4">
        <w:t xml:space="preserve">varan/tjänsten ska levereras (dvs. </w:t>
      </w:r>
      <w:r w:rsidRPr="00DF4AE4">
        <w:t>avtalsstart</w:t>
      </w:r>
      <w:r w:rsidR="001E59F2">
        <w:t>/leveranstidpunkten</w:t>
      </w:r>
      <w:r w:rsidR="00DF4AE4">
        <w:t>)</w:t>
      </w:r>
    </w:p>
    <w:p w14:paraId="52018A01" w14:textId="77777777" w:rsidR="00092902" w:rsidRPr="00092902" w:rsidRDefault="00092902" w:rsidP="006B0F47">
      <w:pPr>
        <w:pStyle w:val="Punktlistanormal"/>
      </w:pPr>
      <w:r>
        <w:t xml:space="preserve">Skriva </w:t>
      </w:r>
      <w:r w:rsidRPr="00092902">
        <w:t>avtalsutkast (detta ska leverantören acceptera och inte skicka med eget avtalsutkast)</w:t>
      </w:r>
      <w:r w:rsidR="006B0F47">
        <w:br/>
      </w:r>
    </w:p>
    <w:p w14:paraId="20182BF2" w14:textId="77777777" w:rsidR="00BB6DE2" w:rsidRDefault="006143D4" w:rsidP="006B0F47">
      <w:r>
        <w:lastRenderedPageBreak/>
        <w:t>O</w:t>
      </w:r>
      <w:r w:rsidR="00036B1B">
        <w:t>ffert</w:t>
      </w:r>
      <w:r w:rsidR="00BB6DE2" w:rsidRPr="00005F8C">
        <w:t>förfrågan är komplett</w:t>
      </w:r>
      <w:r w:rsidR="006B1F8E">
        <w:t xml:space="preserve"> när</w:t>
      </w:r>
      <w:r w:rsidR="00BB6DE2" w:rsidRPr="00005F8C">
        <w:t xml:space="preserve"> </w:t>
      </w:r>
      <w:r w:rsidR="001E59F2">
        <w:t xml:space="preserve">alla krav finns med och </w:t>
      </w:r>
      <w:r w:rsidR="00005F8C" w:rsidRPr="00005F8C">
        <w:rPr>
          <w:b/>
        </w:rPr>
        <w:t>all informationstext</w:t>
      </w:r>
      <w:r w:rsidR="001E59F2">
        <w:rPr>
          <w:b/>
        </w:rPr>
        <w:t xml:space="preserve"> (gulmarkerad text)</w:t>
      </w:r>
      <w:r w:rsidR="00036B1B">
        <w:rPr>
          <w:b/>
        </w:rPr>
        <w:t xml:space="preserve"> är </w:t>
      </w:r>
      <w:r w:rsidR="00036B1B" w:rsidRPr="00036B1B">
        <w:rPr>
          <w:b/>
        </w:rPr>
        <w:t>borttagen</w:t>
      </w:r>
      <w:r w:rsidR="00005F8C" w:rsidRPr="00036B1B">
        <w:rPr>
          <w:b/>
        </w:rPr>
        <w:t xml:space="preserve"> </w:t>
      </w:r>
      <w:r w:rsidR="00036B1B" w:rsidRPr="00036B1B">
        <w:rPr>
          <w:b/>
        </w:rPr>
        <w:t>i samtliga dokument.</w:t>
      </w:r>
      <w:r w:rsidR="00036B1B">
        <w:t xml:space="preserve"> </w:t>
      </w:r>
      <w:r w:rsidR="006B1F8E">
        <w:t>Vi</w:t>
      </w:r>
      <w:r w:rsidR="00036B1B">
        <w:t xml:space="preserve"> rekommendera</w:t>
      </w:r>
      <w:r w:rsidR="00BB6DE2" w:rsidRPr="00005F8C">
        <w:t xml:space="preserve"> </w:t>
      </w:r>
      <w:r w:rsidR="00036B1B">
        <w:t xml:space="preserve">att </w:t>
      </w:r>
      <w:r w:rsidR="00B0197E">
        <w:t xml:space="preserve">du </w:t>
      </w:r>
      <w:r w:rsidR="00036B1B">
        <w:t>spara</w:t>
      </w:r>
      <w:r w:rsidR="00B0197E">
        <w:t>r</w:t>
      </w:r>
      <w:r w:rsidR="00036B1B">
        <w:t xml:space="preserve"> filerna i PDF innan dokumenten</w:t>
      </w:r>
      <w:r w:rsidR="00BB6DE2" w:rsidRPr="00005F8C">
        <w:t xml:space="preserve"> skickas ut till leverantörerna.</w:t>
      </w:r>
    </w:p>
    <w:p w14:paraId="5A5AA5C0" w14:textId="77777777" w:rsidR="006C5E94" w:rsidRPr="00005F8C" w:rsidRDefault="006C5E94" w:rsidP="006B0F47">
      <w:r>
        <w:t>Om du ska köpa ett system ska du tänka på att involvera IT-enheten för att få med de gemensamma tekniska krav kommunen har på olika systemköp.</w:t>
      </w:r>
      <w:r w:rsidR="00E12B8A">
        <w:br/>
      </w:r>
    </w:p>
    <w:p w14:paraId="6295917D" w14:textId="77777777" w:rsidR="00356038" w:rsidRDefault="00356038" w:rsidP="006B0F47">
      <w:pPr>
        <w:pStyle w:val="Rubrik2"/>
      </w:pPr>
      <w:r>
        <w:t xml:space="preserve">Skicka ut </w:t>
      </w:r>
      <w:r w:rsidR="00036B1B">
        <w:t>offert</w:t>
      </w:r>
      <w:r w:rsidR="006B0F47">
        <w:t xml:space="preserve">förfrågan till minst </w:t>
      </w:r>
      <w:r w:rsidR="00826FB4">
        <w:t>tre</w:t>
      </w:r>
      <w:r>
        <w:t xml:space="preserve"> leverantörer</w:t>
      </w:r>
      <w:r w:rsidR="006B0F47">
        <w:t xml:space="preserve"> vid över 100</w:t>
      </w:r>
      <w:r w:rsidR="00180E52">
        <w:t xml:space="preserve"> </w:t>
      </w:r>
      <w:r w:rsidR="007433CE">
        <w:t>000 kronor</w:t>
      </w:r>
    </w:p>
    <w:p w14:paraId="1EFB40FA" w14:textId="77777777" w:rsidR="001D0E50" w:rsidRDefault="00036B1B">
      <w:pPr>
        <w:rPr>
          <w:rFonts w:ascii="Arial" w:hAnsi="Arial" w:cs="Arial"/>
          <w:lang w:eastAsia="sv-SE"/>
        </w:rPr>
      </w:pPr>
      <w:r>
        <w:t>Offert</w:t>
      </w:r>
      <w:r w:rsidR="00356038" w:rsidRPr="00005F8C">
        <w:t>förfrågan</w:t>
      </w:r>
      <w:r>
        <w:t xml:space="preserve"> </w:t>
      </w:r>
      <w:r w:rsidR="00973E1C">
        <w:t>ska</w:t>
      </w:r>
      <w:r>
        <w:t xml:space="preserve"> skickas</w:t>
      </w:r>
      <w:r w:rsidR="00356038" w:rsidRPr="00005F8C">
        <w:t xml:space="preserve"> till minst </w:t>
      </w:r>
      <w:r w:rsidR="00826FB4">
        <w:t>tre (</w:t>
      </w:r>
      <w:r w:rsidR="006B0F47">
        <w:t>3</w:t>
      </w:r>
      <w:r w:rsidR="00826FB4">
        <w:t>)</w:t>
      </w:r>
      <w:r w:rsidR="00356038" w:rsidRPr="00005F8C">
        <w:t xml:space="preserve"> leverantörer</w:t>
      </w:r>
      <w:r w:rsidR="001D0E50">
        <w:t xml:space="preserve"> vid offertförfrågningar över 100</w:t>
      </w:r>
      <w:r w:rsidR="00180E52">
        <w:t xml:space="preserve"> </w:t>
      </w:r>
      <w:r w:rsidR="001D0E50">
        <w:t>000 kr</w:t>
      </w:r>
      <w:r w:rsidR="00356038" w:rsidRPr="00005F8C">
        <w:t xml:space="preserve">. </w:t>
      </w:r>
      <w:r>
        <w:t>Offertf</w:t>
      </w:r>
      <w:r w:rsidR="00356038" w:rsidRPr="00005F8C">
        <w:t xml:space="preserve">örfrågan </w:t>
      </w:r>
      <w:r>
        <w:t>o</w:t>
      </w:r>
      <w:r w:rsidR="00356038" w:rsidRPr="00005F8C">
        <w:t xml:space="preserve">ch </w:t>
      </w:r>
      <w:r>
        <w:t xml:space="preserve">den inlämnade </w:t>
      </w:r>
      <w:r w:rsidR="00462C84">
        <w:t>offert</w:t>
      </w:r>
      <w:r>
        <w:t>en</w:t>
      </w:r>
      <w:r w:rsidR="00462C84" w:rsidRPr="00005F8C">
        <w:t xml:space="preserve"> </w:t>
      </w:r>
      <w:r w:rsidR="00E27C11">
        <w:t>ska vara skriftliga</w:t>
      </w:r>
      <w:r w:rsidR="00826FB4">
        <w:t>,</w:t>
      </w:r>
      <w:r w:rsidR="00E27C11">
        <w:t xml:space="preserve"> helst via e-post</w:t>
      </w:r>
      <w:r w:rsidR="00356038" w:rsidRPr="00005F8C">
        <w:t>.</w:t>
      </w:r>
      <w:r w:rsidR="00973E1C" w:rsidRPr="00973E1C">
        <w:t xml:space="preserve"> </w:t>
      </w:r>
      <w:r w:rsidR="00DF4AE4">
        <w:t>Om offertförfrågan inte ski</w:t>
      </w:r>
      <w:r w:rsidR="006B0F47">
        <w:t xml:space="preserve">ckas till minst </w:t>
      </w:r>
      <w:r w:rsidR="00826FB4">
        <w:t>tre</w:t>
      </w:r>
      <w:r w:rsidR="00DF4AE4">
        <w:t xml:space="preserve"> leverantörer</w:t>
      </w:r>
      <w:r w:rsidR="00973E1C">
        <w:t xml:space="preserve"> ska </w:t>
      </w:r>
      <w:r w:rsidR="00973E1C" w:rsidRPr="00973E1C">
        <w:t xml:space="preserve">det motiveras </w:t>
      </w:r>
      <w:r w:rsidR="00973E1C">
        <w:t xml:space="preserve">varför avsteg gjordes </w:t>
      </w:r>
      <w:r w:rsidR="00973E1C" w:rsidRPr="00973E1C">
        <w:t>i direktupphandlingsrapporten.</w:t>
      </w:r>
      <w:r w:rsidR="00E12B8A">
        <w:br/>
      </w:r>
    </w:p>
    <w:p w14:paraId="27F8851F" w14:textId="77777777" w:rsidR="00BB6DE2" w:rsidRPr="000D681F" w:rsidRDefault="00E27C11" w:rsidP="006B0F47">
      <w:pPr>
        <w:pStyle w:val="Rubrik2"/>
      </w:pPr>
      <w:r>
        <w:t>Hantering av frågor och svar</w:t>
      </w:r>
    </w:p>
    <w:p w14:paraId="0417C8FD" w14:textId="77777777" w:rsidR="00BB6DE2" w:rsidRDefault="000759D0" w:rsidP="006B0F47">
      <w:r>
        <w:t>När det kommer</w:t>
      </w:r>
      <w:r w:rsidR="00E27C11">
        <w:t xml:space="preserve"> </w:t>
      </w:r>
      <w:r w:rsidR="00BB6DE2" w:rsidRPr="00005F8C">
        <w:t>fråg</w:t>
      </w:r>
      <w:r w:rsidR="00E27C11">
        <w:t>or är det viktigt att samtliga</w:t>
      </w:r>
      <w:r w:rsidR="00BB6DE2" w:rsidRPr="00005F8C">
        <w:t xml:space="preserve"> </w:t>
      </w:r>
      <w:r w:rsidR="00746F9E" w:rsidRPr="00005F8C">
        <w:t xml:space="preserve">leverantörer </w:t>
      </w:r>
      <w:r w:rsidR="00DD4D79">
        <w:t>få</w:t>
      </w:r>
      <w:r w:rsidR="00746F9E">
        <w:t>r</w:t>
      </w:r>
      <w:r w:rsidR="00DD4D79">
        <w:t xml:space="preserve"> ta del av </w:t>
      </w:r>
      <w:r w:rsidR="00826FB4">
        <w:t xml:space="preserve">samtliga </w:t>
      </w:r>
      <w:r w:rsidR="00DD4D79">
        <w:t>frågor och svar</w:t>
      </w:r>
      <w:r w:rsidR="00E27C11">
        <w:t>.</w:t>
      </w:r>
      <w:r w:rsidR="00DD4D79">
        <w:t xml:space="preserve"> Svar </w:t>
      </w:r>
      <w:r w:rsidR="00826FB4">
        <w:t>(</w:t>
      </w:r>
      <w:r w:rsidR="00DD4D79">
        <w:t>inklusive fråga</w:t>
      </w:r>
      <w:r w:rsidR="00826FB4">
        <w:t>)</w:t>
      </w:r>
      <w:r w:rsidR="00DD4D79">
        <w:t xml:space="preserve"> ska skickas till samtliga tillfrågade leverantörer. Tänk på att </w:t>
      </w:r>
      <w:r w:rsidR="00AB7F62">
        <w:t xml:space="preserve">avidentifiera frågan och tillhörande svar innan du </w:t>
      </w:r>
      <w:r w:rsidR="00DD4D79">
        <w:t>s</w:t>
      </w:r>
      <w:r>
        <w:t>kicka</w:t>
      </w:r>
      <w:r w:rsidR="00AB7F62">
        <w:t>r</w:t>
      </w:r>
      <w:r>
        <w:t xml:space="preserve"> svaren i separat e-post</w:t>
      </w:r>
      <w:r w:rsidR="00DD4D79">
        <w:t xml:space="preserve"> </w:t>
      </w:r>
      <w:r w:rsidR="00826FB4">
        <w:t>(</w:t>
      </w:r>
      <w:r w:rsidR="00DD4D79">
        <w:t>eller med hemlig kopia t</w:t>
      </w:r>
      <w:r w:rsidR="00DF4AE4">
        <w:t>ill alla</w:t>
      </w:r>
      <w:r w:rsidR="00826FB4">
        <w:t>)</w:t>
      </w:r>
      <w:r>
        <w:t xml:space="preserve">, </w:t>
      </w:r>
      <w:r w:rsidRPr="000759D0">
        <w:t xml:space="preserve">för att inte röja identiteten på </w:t>
      </w:r>
      <w:r w:rsidR="00DF4AE4">
        <w:t>leverantören som ställde frågan</w:t>
      </w:r>
      <w:r w:rsidRPr="000759D0">
        <w:t>.</w:t>
      </w:r>
      <w:r w:rsidR="00E12B8A">
        <w:br/>
      </w:r>
    </w:p>
    <w:p w14:paraId="1F863368" w14:textId="77777777" w:rsidR="00356038" w:rsidRPr="00E62BDE" w:rsidRDefault="00356038" w:rsidP="006B0F47">
      <w:pPr>
        <w:pStyle w:val="Rubrik2"/>
      </w:pPr>
      <w:r>
        <w:t xml:space="preserve">Öppna </w:t>
      </w:r>
      <w:r w:rsidR="00462C84">
        <w:t>offerte</w:t>
      </w:r>
      <w:r w:rsidR="00E27C11">
        <w:t>r</w:t>
      </w:r>
      <w:r w:rsidR="00462C84">
        <w:t>na</w:t>
      </w:r>
    </w:p>
    <w:p w14:paraId="7A6ED7AC" w14:textId="77777777" w:rsidR="007433CE" w:rsidRDefault="007433CE" w:rsidP="006B0F47">
      <w:r>
        <w:t>Samtliga offerter bör</w:t>
      </w:r>
      <w:r w:rsidR="00E27C11">
        <w:t xml:space="preserve"> öppnas </w:t>
      </w:r>
      <w:r>
        <w:t>vid samma tillfälle</w:t>
      </w:r>
      <w:r w:rsidR="00E27C11">
        <w:t xml:space="preserve"> efter att</w:t>
      </w:r>
      <w:r w:rsidR="00356038" w:rsidRPr="00005F8C">
        <w:t xml:space="preserve"> sista dag för inlämning av </w:t>
      </w:r>
      <w:r w:rsidR="00462C84">
        <w:t>offert</w:t>
      </w:r>
      <w:r w:rsidR="00462C84" w:rsidRPr="00005F8C">
        <w:t xml:space="preserve"> </w:t>
      </w:r>
      <w:r w:rsidR="00356038" w:rsidRPr="00005F8C">
        <w:t xml:space="preserve">har passerat. </w:t>
      </w:r>
      <w:r w:rsidR="00E27C11">
        <w:t xml:space="preserve"> </w:t>
      </w:r>
      <w:r>
        <w:t>Detta för att det kan komma in nya frågor fram till sista dag för offertinlämning</w:t>
      </w:r>
    </w:p>
    <w:p w14:paraId="0954D8D9" w14:textId="77777777" w:rsidR="00356038" w:rsidRPr="00005F8C" w:rsidRDefault="007433CE" w:rsidP="006B0F47">
      <w:r>
        <w:t>Öppning av offerterna</w:t>
      </w:r>
      <w:r w:rsidR="00E27C11">
        <w:t xml:space="preserve"> ska gärna</w:t>
      </w:r>
      <w:r>
        <w:t xml:space="preserve"> ske tillsammans med en kollega</w:t>
      </w:r>
      <w:r w:rsidR="00E27C11">
        <w:t>.</w:t>
      </w:r>
      <w:r w:rsidR="00E12B8A">
        <w:br/>
      </w:r>
    </w:p>
    <w:p w14:paraId="170FBDF3" w14:textId="77777777" w:rsidR="00826FB4" w:rsidRDefault="00910DE2" w:rsidP="007876A1">
      <w:pPr>
        <w:pStyle w:val="Rubrik2"/>
      </w:pPr>
      <w:r w:rsidRPr="007876A1">
        <w:t xml:space="preserve">Bedömning </w:t>
      </w:r>
      <w:r w:rsidR="00BB6DE2" w:rsidRPr="007876A1">
        <w:t xml:space="preserve">av inkomna </w:t>
      </w:r>
      <w:r w:rsidR="00356038" w:rsidRPr="007876A1">
        <w:t>offerter</w:t>
      </w:r>
    </w:p>
    <w:p w14:paraId="51F6C0D5" w14:textId="77777777" w:rsidR="00356038" w:rsidRPr="00005F8C" w:rsidRDefault="00BB6DE2" w:rsidP="00005F8C">
      <w:pPr>
        <w:rPr>
          <w:rFonts w:ascii="Times New Roman" w:hAnsi="Times New Roman" w:cs="Times New Roman"/>
          <w:szCs w:val="24"/>
        </w:rPr>
      </w:pPr>
      <w:r w:rsidRPr="006B0F47">
        <w:t xml:space="preserve">Avsätt tid för </w:t>
      </w:r>
      <w:r w:rsidR="00910DE2" w:rsidRPr="006B0F47">
        <w:t>bedömningen</w:t>
      </w:r>
      <w:r w:rsidRPr="006B0F47">
        <w:t xml:space="preserve"> av inkomna offerter</w:t>
      </w:r>
      <w:r w:rsidR="00910DE2" w:rsidRPr="006B0F47">
        <w:t>, för att bedöma vilke</w:t>
      </w:r>
      <w:r w:rsidR="00DF4AE4" w:rsidRPr="006B0F47">
        <w:t>n offert som bäst motsvarar kommunens</w:t>
      </w:r>
      <w:r w:rsidR="00910DE2" w:rsidRPr="006B0F47">
        <w:t xml:space="preserve"> behov</w:t>
      </w:r>
      <w:r w:rsidRPr="006B0F47">
        <w:t xml:space="preserve">. </w:t>
      </w:r>
      <w:r w:rsidR="00910DE2" w:rsidRPr="006B0F47">
        <w:t>Bedömningen</w:t>
      </w:r>
      <w:r w:rsidRPr="006B0F47">
        <w:t xml:space="preserve"> ska ske utifrån de</w:t>
      </w:r>
      <w:r w:rsidR="00DF4AE4" w:rsidRPr="006B0F47">
        <w:t xml:space="preserve"> bedömningspunkter</w:t>
      </w:r>
      <w:r w:rsidR="00910DE2" w:rsidRPr="006B0F47">
        <w:t xml:space="preserve"> du</w:t>
      </w:r>
      <w:r w:rsidR="00433566" w:rsidRPr="006B0F47">
        <w:t xml:space="preserve"> har angivit</w:t>
      </w:r>
      <w:r w:rsidRPr="006B0F47">
        <w:t xml:space="preserve"> i</w:t>
      </w:r>
      <w:r w:rsidR="00433566" w:rsidRPr="006B0F47">
        <w:t xml:space="preserve"> </w:t>
      </w:r>
      <w:r w:rsidR="00462C84" w:rsidRPr="006B0F47">
        <w:t>offert</w:t>
      </w:r>
      <w:r w:rsidRPr="006B0F47">
        <w:t>förfråg</w:t>
      </w:r>
      <w:r w:rsidR="000D681F" w:rsidRPr="006B0F47">
        <w:t>an</w:t>
      </w:r>
      <w:r w:rsidR="00910DE2" w:rsidRPr="006B0F47">
        <w:t>. Om du</w:t>
      </w:r>
      <w:r w:rsidRPr="006B0F47">
        <w:t xml:space="preserve"> bara tar hänsyn t</w:t>
      </w:r>
      <w:r w:rsidR="00910DE2" w:rsidRPr="006B0F47">
        <w:t>ill pris</w:t>
      </w:r>
      <w:r w:rsidR="00826FB4">
        <w:t>,</w:t>
      </w:r>
      <w:r w:rsidR="00910DE2" w:rsidRPr="006B0F47">
        <w:t xml:space="preserve"> är det endast priset du</w:t>
      </w:r>
      <w:r w:rsidRPr="006B0F47">
        <w:t xml:space="preserve"> behöver jämföra mellan inkomna </w:t>
      </w:r>
      <w:r w:rsidR="000D681F" w:rsidRPr="006B0F47">
        <w:t>offerter</w:t>
      </w:r>
      <w:r w:rsidR="00910DE2" w:rsidRPr="006B0F47">
        <w:t>. Om du</w:t>
      </w:r>
      <w:r w:rsidRPr="006B0F47">
        <w:t xml:space="preserve"> exempelvis anger</w:t>
      </w:r>
      <w:r w:rsidR="00DF4AE4" w:rsidRPr="006B0F47">
        <w:t xml:space="preserve"> olika</w:t>
      </w:r>
      <w:r w:rsidRPr="006B0F47">
        <w:t xml:space="preserve"> </w:t>
      </w:r>
      <w:r w:rsidR="00151A4D" w:rsidRPr="006B0F47">
        <w:t>kvalitet</w:t>
      </w:r>
      <w:r w:rsidR="00DF4AE4" w:rsidRPr="006B0F47">
        <w:t>sparametrar</w:t>
      </w:r>
      <w:r w:rsidRPr="006B0F47">
        <w:t xml:space="preserve">, </w:t>
      </w:r>
      <w:r w:rsidR="00151A4D" w:rsidRPr="006B0F47">
        <w:t>leveranstid</w:t>
      </w:r>
      <w:r w:rsidRPr="006B0F47">
        <w:t xml:space="preserve"> och pris som </w:t>
      </w:r>
      <w:r w:rsidR="00910DE2" w:rsidRPr="006B0F47">
        <w:t>bedömningspunkter</w:t>
      </w:r>
      <w:r w:rsidRPr="006B0F47">
        <w:t xml:space="preserve"> ska alla beaktas i </w:t>
      </w:r>
      <w:r w:rsidR="00910DE2" w:rsidRPr="006B0F47">
        <w:t>bedömningen</w:t>
      </w:r>
      <w:r w:rsidRPr="006B0F47">
        <w:t xml:space="preserve"> av </w:t>
      </w:r>
      <w:r w:rsidR="00DF4AE4" w:rsidRPr="006B0F47">
        <w:t>offerterna</w:t>
      </w:r>
      <w:r w:rsidRPr="006B0F47">
        <w:t>.</w:t>
      </w:r>
      <w:r w:rsidRPr="00005F8C">
        <w:rPr>
          <w:rFonts w:ascii="Times New Roman" w:hAnsi="Times New Roman" w:cs="Times New Roman"/>
          <w:szCs w:val="24"/>
        </w:rPr>
        <w:t xml:space="preserve"> </w:t>
      </w:r>
      <w:r w:rsidR="001D5CB4">
        <w:rPr>
          <w:rFonts w:ascii="Times New Roman" w:hAnsi="Times New Roman" w:cs="Times New Roman"/>
          <w:szCs w:val="24"/>
        </w:rPr>
        <w:br/>
      </w:r>
    </w:p>
    <w:p w14:paraId="02509602" w14:textId="77777777" w:rsidR="00BB6DE2" w:rsidRPr="000D681F" w:rsidRDefault="00BB6DE2" w:rsidP="006B0F47">
      <w:pPr>
        <w:pStyle w:val="Rubrik2"/>
      </w:pPr>
      <w:r w:rsidRPr="000D681F">
        <w:t>Ekonomisk stabilitet</w:t>
      </w:r>
    </w:p>
    <w:p w14:paraId="68976A0B" w14:textId="77777777" w:rsidR="00BB6DE2" w:rsidRDefault="00FB2CF0" w:rsidP="006B0F47">
      <w:r>
        <w:t xml:space="preserve">Om du </w:t>
      </w:r>
      <w:r w:rsidR="00DD7543">
        <w:t xml:space="preserve">har ställt krav på att leverantören ska ha en viss ekonomisk ställning och </w:t>
      </w:r>
      <w:r w:rsidR="00BB6DE2" w:rsidRPr="00005F8C">
        <w:t xml:space="preserve">vill ha </w:t>
      </w:r>
      <w:r w:rsidR="00DD7543">
        <w:t>hjälp att kontrollera detta</w:t>
      </w:r>
      <w:r w:rsidR="00DF4AE4">
        <w:t>, eller av annan anledning vill kontrollera/säkerställa detta,</w:t>
      </w:r>
      <w:r>
        <w:t xml:space="preserve"> kan </w:t>
      </w:r>
      <w:r>
        <w:lastRenderedPageBreak/>
        <w:t xml:space="preserve">du </w:t>
      </w:r>
      <w:r w:rsidR="00DD7543">
        <w:t>maila leverantörens</w:t>
      </w:r>
      <w:r w:rsidR="00BB6DE2" w:rsidRPr="00005F8C">
        <w:t xml:space="preserve"> namn och organisationsnummer till </w:t>
      </w:r>
      <w:hyperlink r:id="rId16" w:history="1">
        <w:r w:rsidR="00E12B8A" w:rsidRPr="007876A1">
          <w:rPr>
            <w:rFonts w:eastAsia="Calibri" w:cs="Times New Roman"/>
            <w:color w:val="0000FF"/>
            <w:u w:val="single"/>
          </w:rPr>
          <w:t>upphandling@haninge.se</w:t>
        </w:r>
      </w:hyperlink>
      <w:r w:rsidR="00E12B8A" w:rsidRPr="00005F8C">
        <w:t xml:space="preserve"> eller </w:t>
      </w:r>
      <w:hyperlink r:id="rId17" w:history="1">
        <w:r w:rsidR="00E12B8A" w:rsidRPr="007876A1">
          <w:rPr>
            <w:rFonts w:eastAsia="Calibri" w:cs="Times New Roman"/>
            <w:color w:val="0000FF"/>
            <w:u w:val="single"/>
          </w:rPr>
          <w:t>upphandling@nynashamn.se</w:t>
        </w:r>
      </w:hyperlink>
      <w:r w:rsidR="00BB6DE2" w:rsidRPr="00005F8C">
        <w:t>.</w:t>
      </w:r>
      <w:r w:rsidR="00151A4D" w:rsidRPr="00005F8C">
        <w:t xml:space="preserve"> </w:t>
      </w:r>
      <w:r>
        <w:t>Vi kan då kontrollera leverantörens</w:t>
      </w:r>
      <w:r w:rsidR="00151A4D" w:rsidRPr="00005F8C">
        <w:t xml:space="preserve"> kreditvärdighet.</w:t>
      </w:r>
      <w:r w:rsidR="00325169">
        <w:t xml:space="preserve"> </w:t>
      </w:r>
    </w:p>
    <w:p w14:paraId="13CC255B" w14:textId="77777777" w:rsidR="00325169" w:rsidRDefault="00325169" w:rsidP="006B0F47">
      <w:r>
        <w:t xml:space="preserve">För att kontrollera att leverantören har betalat skatter och avgifter </w:t>
      </w:r>
      <w:r w:rsidR="00D24061">
        <w:t>går du till Skatteverkets hemsida via länken nedan och fyller i uppgifter om leverantören och klickar på ”skicka”</w:t>
      </w:r>
      <w:r>
        <w:t xml:space="preserve">. </w:t>
      </w:r>
      <w:r w:rsidR="00D24061">
        <w:t>Kontrollen</w:t>
      </w:r>
      <w:r>
        <w:t xml:space="preserve"> bör </w:t>
      </w:r>
      <w:r w:rsidR="00D24061">
        <w:t>göras</w:t>
      </w:r>
      <w:r w:rsidR="006B0F47">
        <w:t xml:space="preserve"> för inköp över 10</w:t>
      </w:r>
      <w:r w:rsidR="00180E52">
        <w:t xml:space="preserve">0 </w:t>
      </w:r>
      <w:r>
        <w:t>000 kronor.</w:t>
      </w:r>
    </w:p>
    <w:p w14:paraId="19C1DA1F" w14:textId="77777777" w:rsidR="00D24061" w:rsidRPr="00005F8C" w:rsidRDefault="00D24061" w:rsidP="00BB6DE2">
      <w:pPr>
        <w:rPr>
          <w:rFonts w:ascii="Times New Roman" w:hAnsi="Times New Roman" w:cs="Times New Roman"/>
          <w:szCs w:val="24"/>
        </w:rPr>
      </w:pPr>
      <w:r>
        <w:t>Länk till Skatteverket:</w:t>
      </w:r>
      <w:r w:rsidR="00881B48">
        <w:br/>
      </w:r>
      <w:hyperlink r:id="rId18" w:history="1">
        <w:r w:rsidRPr="00D24061">
          <w:rPr>
            <w:rFonts w:eastAsia="Calibri" w:cs="Times New Roman"/>
            <w:color w:val="0000FF"/>
            <w:u w:val="single"/>
          </w:rPr>
          <w:t>https://www.skatteverket.se/foretagochorganisationer/sjalvservice/allaetjanster/tjanster/hamtaforetagsinformation.106.3810a01c150939e893fb00d.html</w:t>
        </w:r>
      </w:hyperlink>
      <w:r w:rsidR="00E12B8A">
        <w:rPr>
          <w:rFonts w:eastAsia="Calibri" w:cs="Times New Roman"/>
          <w:color w:val="0000FF"/>
          <w:u w:val="single"/>
        </w:rPr>
        <w:br/>
      </w:r>
    </w:p>
    <w:p w14:paraId="3CD9845E" w14:textId="77777777" w:rsidR="00BB6DE2" w:rsidRPr="000D681F" w:rsidRDefault="00FB2CF0" w:rsidP="006B0F47">
      <w:pPr>
        <w:pStyle w:val="Rubrik2"/>
      </w:pPr>
      <w:r>
        <w:t>Val av leverantör</w:t>
      </w:r>
    </w:p>
    <w:p w14:paraId="7FB7F152" w14:textId="77777777" w:rsidR="00826FB4" w:rsidRDefault="00BB6DE2" w:rsidP="006B0F47">
      <w:r w:rsidRPr="00005F8C">
        <w:t xml:space="preserve">När </w:t>
      </w:r>
      <w:r w:rsidR="00433566">
        <w:t>bedömningen av offerterna</w:t>
      </w:r>
      <w:r w:rsidRPr="00005F8C">
        <w:t xml:space="preserve"> är klar</w:t>
      </w:r>
      <w:r w:rsidR="00DF4AE4">
        <w:t>a</w:t>
      </w:r>
      <w:r w:rsidRPr="00005F8C">
        <w:t xml:space="preserve"> och </w:t>
      </w:r>
      <w:r w:rsidR="00FB2CF0">
        <w:t>du</w:t>
      </w:r>
      <w:r w:rsidRPr="00005F8C">
        <w:t xml:space="preserve"> har utsett en leverantör som ska</w:t>
      </w:r>
      <w:r w:rsidR="00DF4AE4">
        <w:t xml:space="preserve"> utföra uppdraget</w:t>
      </w:r>
      <w:r w:rsidR="00826FB4">
        <w:t>,</w:t>
      </w:r>
      <w:r w:rsidR="00DF4AE4">
        <w:t xml:space="preserve"> </w:t>
      </w:r>
      <w:r w:rsidR="004D5D2D">
        <w:t xml:space="preserve">bör du först </w:t>
      </w:r>
      <w:r w:rsidR="00DF4AE4">
        <w:t xml:space="preserve">få avtalet påskrivet mellan kommunen och den vinnande leverantören </w:t>
      </w:r>
      <w:r w:rsidR="004D5D2D">
        <w:t>enligt nedan</w:t>
      </w:r>
      <w:r w:rsidR="00CC3A92">
        <w:t>. Därefter behöver du</w:t>
      </w:r>
      <w:r w:rsidR="004D5D2D">
        <w:t xml:space="preserve"> meddela alla andra leverantörer som har lämnat in en offert om att de inte har fått uppdraget.</w:t>
      </w:r>
      <w:r w:rsidRPr="00005F8C">
        <w:t xml:space="preserve"> </w:t>
      </w:r>
      <w:r w:rsidR="004D5D2D" w:rsidRPr="004D5D2D">
        <w:t>Meddelande kan skickas via e-post.</w:t>
      </w:r>
    </w:p>
    <w:p w14:paraId="4EB1DB90" w14:textId="77777777" w:rsidR="004D5D2D" w:rsidRDefault="004D5D2D" w:rsidP="006B0F47">
      <w:r>
        <w:t>Här nedan följer förslag på texter som kan skickas till leverantörerna</w:t>
      </w:r>
      <w:r w:rsidR="00826FB4">
        <w:t>:</w:t>
      </w:r>
      <w:r w:rsidR="00E12B8A">
        <w:br/>
      </w:r>
    </w:p>
    <w:p w14:paraId="1840F80F" w14:textId="77777777" w:rsidR="004D5D2D" w:rsidRPr="00433566" w:rsidRDefault="004D5D2D" w:rsidP="006B0F47">
      <w:pPr>
        <w:pStyle w:val="Rubrik2"/>
      </w:pPr>
      <w:r w:rsidRPr="00433566">
        <w:t>Förslag på meddelande till leverantör som fått uppdraget:</w:t>
      </w:r>
    </w:p>
    <w:p w14:paraId="0F791BA3" w14:textId="77777777" w:rsidR="004D5D2D" w:rsidRPr="00005F8C" w:rsidRDefault="004D5D2D" w:rsidP="006B0F47">
      <w:r w:rsidRPr="00005F8C">
        <w:t xml:space="preserve">”Tack för </w:t>
      </w:r>
      <w:r>
        <w:t xml:space="preserve">er offert </w:t>
      </w:r>
      <w:r w:rsidRPr="00005F8C">
        <w:t xml:space="preserve">gällande </w:t>
      </w:r>
      <w:r w:rsidRPr="00DA4921">
        <w:rPr>
          <w:color w:val="FF0000"/>
        </w:rPr>
        <w:t>[upphandlingsobjektet].</w:t>
      </w:r>
    </w:p>
    <w:p w14:paraId="3425FAEE" w14:textId="77777777" w:rsidR="004D5D2D" w:rsidRPr="00005F8C" w:rsidRDefault="004D5D2D" w:rsidP="006B0F47">
      <w:r>
        <w:t>Bedömningen</w:t>
      </w:r>
      <w:r w:rsidRPr="00005F8C">
        <w:t xml:space="preserve"> har skett av inkomna offerter i enlighet med de</w:t>
      </w:r>
      <w:r>
        <w:t>n beskrivning och</w:t>
      </w:r>
      <w:r w:rsidRPr="00005F8C">
        <w:t xml:space="preserve"> </w:t>
      </w:r>
      <w:r>
        <w:t>de krav</w:t>
      </w:r>
      <w:r w:rsidRPr="00005F8C">
        <w:t xml:space="preserve"> som framgick av </w:t>
      </w:r>
      <w:r>
        <w:t>offert</w:t>
      </w:r>
      <w:r w:rsidRPr="00005F8C">
        <w:t xml:space="preserve">förfrågan. Ni har efter </w:t>
      </w:r>
      <w:r>
        <w:t>bedömningen utsetts som vinnande leverantör</w:t>
      </w:r>
      <w:r w:rsidRPr="00005F8C">
        <w:t xml:space="preserve"> gällande leverans av </w:t>
      </w:r>
      <w:r w:rsidRPr="00DA4921">
        <w:rPr>
          <w:color w:val="FF0000"/>
        </w:rPr>
        <w:t>[upphandlingsobjektet].</w:t>
      </w:r>
    </w:p>
    <w:p w14:paraId="30185793" w14:textId="77777777" w:rsidR="004D5D2D" w:rsidRPr="00005F8C" w:rsidRDefault="004D5D2D" w:rsidP="006B0F47">
      <w:r w:rsidRPr="00005F8C">
        <w:t>Detta meddelande är inte en bindande beställning. Avtal tecknas separat.</w:t>
      </w:r>
      <w:r>
        <w:t>”</w:t>
      </w:r>
      <w:r w:rsidR="00180E52">
        <w:br/>
      </w:r>
    </w:p>
    <w:p w14:paraId="30E47772" w14:textId="77777777" w:rsidR="004D5D2D" w:rsidRPr="00433566" w:rsidRDefault="004D5D2D" w:rsidP="006B0F47">
      <w:pPr>
        <w:pStyle w:val="Rubrik2"/>
      </w:pPr>
      <w:r>
        <w:t>F</w:t>
      </w:r>
      <w:r w:rsidRPr="00433566">
        <w:t>örslag på meddelande till leverantörer som inte fått uppdraget:</w:t>
      </w:r>
    </w:p>
    <w:p w14:paraId="47C73079" w14:textId="77777777" w:rsidR="004D5D2D" w:rsidRPr="00005F8C" w:rsidRDefault="004D5D2D" w:rsidP="006B0F47">
      <w:r w:rsidRPr="00005F8C">
        <w:t xml:space="preserve">”Tack för er offert gällande </w:t>
      </w:r>
      <w:r w:rsidRPr="00DA4921">
        <w:rPr>
          <w:color w:val="FF0000"/>
        </w:rPr>
        <w:t>[upphandlingsobjektet].</w:t>
      </w:r>
    </w:p>
    <w:p w14:paraId="3F9B668D" w14:textId="77777777" w:rsidR="004D5D2D" w:rsidRPr="00005F8C" w:rsidRDefault="004D5D2D" w:rsidP="006B0F47">
      <w:r>
        <w:t>Bedömning</w:t>
      </w:r>
      <w:r w:rsidRPr="00005F8C">
        <w:t xml:space="preserve"> har skett av inkomna offerter i enlighet med de</w:t>
      </w:r>
      <w:r>
        <w:t>n beskrivning och de</w:t>
      </w:r>
      <w:r w:rsidRPr="00005F8C">
        <w:t xml:space="preserve"> </w:t>
      </w:r>
      <w:r>
        <w:t>krav</w:t>
      </w:r>
      <w:r w:rsidRPr="00005F8C">
        <w:t xml:space="preserve"> som framgick av </w:t>
      </w:r>
      <w:r>
        <w:t>offert</w:t>
      </w:r>
      <w:r w:rsidRPr="00005F8C">
        <w:t xml:space="preserve">förfrågan. Efter </w:t>
      </w:r>
      <w:r>
        <w:t>bedömningen</w:t>
      </w:r>
      <w:r w:rsidRPr="00005F8C">
        <w:t xml:space="preserve"> har </w:t>
      </w:r>
      <w:r w:rsidR="001A5356">
        <w:t>uppdraget</w:t>
      </w:r>
      <w:r>
        <w:t xml:space="preserve"> gått till</w:t>
      </w:r>
      <w:r w:rsidRPr="00005F8C">
        <w:t xml:space="preserve"> en annan leverantör</w:t>
      </w:r>
      <w:r w:rsidRPr="00DA4921">
        <w:t xml:space="preserve"> som lämnat ett förmånligare e</w:t>
      </w:r>
      <w:r>
        <w:t>r</w:t>
      </w:r>
      <w:r w:rsidRPr="00DA4921">
        <w:t>bjudande.</w:t>
      </w:r>
    </w:p>
    <w:p w14:paraId="47BA0BD5" w14:textId="77777777" w:rsidR="004D5D2D" w:rsidRPr="00005F8C" w:rsidRDefault="004D5D2D" w:rsidP="006B0F47">
      <w:r w:rsidRPr="00005F8C">
        <w:t>Tack</w:t>
      </w:r>
      <w:r w:rsidR="008B0539">
        <w:t xml:space="preserve"> för er offert och</w:t>
      </w:r>
      <w:r w:rsidRPr="00005F8C">
        <w:t xml:space="preserve"> för visat intresse!”</w:t>
      </w:r>
      <w:r w:rsidR="00180E52">
        <w:br/>
      </w:r>
    </w:p>
    <w:p w14:paraId="4764D7B3" w14:textId="77777777" w:rsidR="004D5D2D" w:rsidRDefault="00EA3659" w:rsidP="006B0F47">
      <w:pPr>
        <w:pStyle w:val="Rubrik2"/>
      </w:pPr>
      <w:r>
        <w:t>Upprätta avtalet</w:t>
      </w:r>
    </w:p>
    <w:p w14:paraId="02B3C865" w14:textId="77777777" w:rsidR="004D5D2D" w:rsidRPr="00005F8C" w:rsidRDefault="004D5D2D" w:rsidP="006B0F47">
      <w:r w:rsidRPr="00005F8C">
        <w:t xml:space="preserve">Vid enklare </w:t>
      </w:r>
      <w:r>
        <w:t>köp</w:t>
      </w:r>
      <w:r w:rsidRPr="00005F8C">
        <w:t xml:space="preserve"> och</w:t>
      </w:r>
      <w:r w:rsidR="006B0F47">
        <w:t xml:space="preserve"> vid belopp som understiger 100</w:t>
      </w:r>
      <w:r w:rsidR="00180E52">
        <w:t xml:space="preserve"> </w:t>
      </w:r>
      <w:r w:rsidRPr="00005F8C">
        <w:t xml:space="preserve">000 kr kan en skriftlig </w:t>
      </w:r>
      <w:r w:rsidR="00EA3659">
        <w:t>beställning fungera som avtal</w:t>
      </w:r>
      <w:r w:rsidRPr="00005F8C">
        <w:t xml:space="preserve">. </w:t>
      </w:r>
    </w:p>
    <w:p w14:paraId="461B806A" w14:textId="77777777" w:rsidR="004D5D2D" w:rsidRPr="00005F8C" w:rsidRDefault="004D5D2D" w:rsidP="006B0F47">
      <w:r w:rsidRPr="00005F8C">
        <w:lastRenderedPageBreak/>
        <w:t xml:space="preserve">Om </w:t>
      </w:r>
      <w:r>
        <w:t>köpet</w:t>
      </w:r>
      <w:r w:rsidR="006B0F47">
        <w:t xml:space="preserve"> överstiger 100</w:t>
      </w:r>
      <w:r w:rsidR="00180E52">
        <w:t xml:space="preserve"> </w:t>
      </w:r>
      <w:r w:rsidRPr="00005F8C">
        <w:t xml:space="preserve">000 kr, </w:t>
      </w:r>
      <w:r>
        <w:t>eller om</w:t>
      </w:r>
      <w:r w:rsidRPr="00005F8C">
        <w:t xml:space="preserve"> uppdraget eller leveransen/er pågår under en längre period </w:t>
      </w:r>
      <w:r w:rsidR="00EA3659">
        <w:t>ska ett separat avtal</w:t>
      </w:r>
      <w:r w:rsidRPr="00005F8C">
        <w:t xml:space="preserve"> upprättas</w:t>
      </w:r>
      <w:r w:rsidR="00EA3659">
        <w:t xml:space="preserve"> (enligt avtalsmallen)</w:t>
      </w:r>
      <w:r w:rsidRPr="00005F8C">
        <w:t xml:space="preserve">. </w:t>
      </w:r>
      <w:r w:rsidR="00E12B8A">
        <w:br/>
      </w:r>
    </w:p>
    <w:p w14:paraId="281A456B" w14:textId="77777777" w:rsidR="004D5D2D" w:rsidRPr="00E62BDE" w:rsidRDefault="00EA3659" w:rsidP="006B0F47">
      <w:pPr>
        <w:pStyle w:val="Rubrik2"/>
      </w:pPr>
      <w:r>
        <w:t>Undertecknande av avtalet</w:t>
      </w:r>
    </w:p>
    <w:p w14:paraId="12E5DB5D" w14:textId="77777777" w:rsidR="00CB18BA" w:rsidRDefault="00EA3659" w:rsidP="006B0F47">
      <w:r>
        <w:t>Avtalet bör tecknas mellan kommunen och den vinnande leverantören</w:t>
      </w:r>
      <w:r w:rsidR="004D5D2D" w:rsidRPr="00005F8C">
        <w:t xml:space="preserve"> så snart</w:t>
      </w:r>
      <w:r>
        <w:t xml:space="preserve"> som möjligt efter att du har slutförts bedömningen av alla offerter. Avtalet</w:t>
      </w:r>
      <w:r w:rsidR="004D5D2D" w:rsidRPr="00005F8C">
        <w:t xml:space="preserve"> får samma diarienummer som </w:t>
      </w:r>
      <w:r>
        <w:t>offert</w:t>
      </w:r>
      <w:r w:rsidR="004D5D2D" w:rsidRPr="00005F8C">
        <w:t xml:space="preserve">förfrågan. </w:t>
      </w:r>
      <w:r>
        <w:t xml:space="preserve">Avtalet </w:t>
      </w:r>
      <w:r w:rsidR="004D5D2D" w:rsidRPr="00005F8C">
        <w:t>ska alltid sk</w:t>
      </w:r>
      <w:r w:rsidR="004D5D2D">
        <w:t>rivas under av behörig chef</w:t>
      </w:r>
      <w:r w:rsidR="00BB51F7">
        <w:t xml:space="preserve"> på förvaltningen</w:t>
      </w:r>
      <w:r w:rsidR="000B27B3">
        <w:t xml:space="preserve"> eller enligt din nämnds delegationsordning</w:t>
      </w:r>
      <w:r w:rsidR="004D5D2D">
        <w:t xml:space="preserve">. </w:t>
      </w:r>
      <w:r w:rsidR="00E12B8A">
        <w:br/>
      </w:r>
    </w:p>
    <w:p w14:paraId="171D28D3" w14:textId="77777777" w:rsidR="00CB18BA" w:rsidRPr="00CB18BA" w:rsidRDefault="00CB18BA" w:rsidP="006B0F47">
      <w:pPr>
        <w:pStyle w:val="Rubrik2"/>
      </w:pPr>
      <w:r w:rsidRPr="00CB18BA">
        <w:t>Utlämna</w:t>
      </w:r>
      <w:r>
        <w:t>n</w:t>
      </w:r>
      <w:r w:rsidRPr="00CB18BA">
        <w:t>de av handlingar</w:t>
      </w:r>
    </w:p>
    <w:p w14:paraId="54B3D64E" w14:textId="77777777" w:rsidR="00CB18BA" w:rsidRDefault="00CB18BA" w:rsidP="006B0F47">
      <w:r>
        <w:t xml:space="preserve">Du kan komma, efter slutförd direktupphandling, </w:t>
      </w:r>
      <w:r w:rsidR="00E208D4">
        <w:t xml:space="preserve">att </w:t>
      </w:r>
      <w:r>
        <w:t>få en begäran att lämna ut de andra leverantörernas offerter. Vid dessa tillfällen är det viktigt att du agerar skyndsamt och gör en sekretessprövning. Vid en sekretessprövnin</w:t>
      </w:r>
      <w:r w:rsidR="00E208D4">
        <w:t>g ska du se om det är något i</w:t>
      </w:r>
      <w:r>
        <w:t xml:space="preserve"> offert</w:t>
      </w:r>
      <w:r w:rsidR="00E208D4">
        <w:t>en</w:t>
      </w:r>
      <w:r>
        <w:t xml:space="preserve"> som skulle kunna anses vara företagshemligheter och där med skada leverantören om det kommer ut, eller om det skulle vara något i offerten som skulle kunna skada kommunen om det kommer ut.</w:t>
      </w:r>
    </w:p>
    <w:p w14:paraId="12315C42" w14:textId="77777777" w:rsidR="001D5CB4" w:rsidRDefault="001D5CB4" w:rsidP="006B0F47"/>
    <w:p w14:paraId="0AAD155D" w14:textId="75B0BC77" w:rsidR="001D5CB4" w:rsidRDefault="001D5CB4" w:rsidP="006B0F47">
      <w:r>
        <w:t xml:space="preserve">Informationen i denna mall är aktuell i </w:t>
      </w:r>
      <w:r w:rsidR="00476F17">
        <w:t>januari 2018</w:t>
      </w:r>
      <w:r>
        <w:t>.</w:t>
      </w:r>
      <w:r>
        <w:br/>
        <w:t>Kontakta alltid Upphandling Södertörn om du har frågor.</w:t>
      </w:r>
      <w:r>
        <w:br/>
      </w:r>
      <w:r w:rsidRPr="00E72F02">
        <w:rPr>
          <w:color w:val="0000FF"/>
          <w:u w:val="single"/>
        </w:rPr>
        <w:t xml:space="preserve">Kontaktinformation finns på </w:t>
      </w:r>
      <w:r>
        <w:rPr>
          <w:color w:val="0000FF"/>
          <w:u w:val="single"/>
        </w:rPr>
        <w:t xml:space="preserve">vår </w:t>
      </w:r>
      <w:r w:rsidRPr="00E72F02">
        <w:rPr>
          <w:color w:val="0000FF"/>
          <w:u w:val="single"/>
        </w:rPr>
        <w:t>hemsi</w:t>
      </w:r>
      <w:r>
        <w:rPr>
          <w:color w:val="0000FF"/>
          <w:u w:val="single"/>
        </w:rPr>
        <w:t>da</w:t>
      </w:r>
      <w:r>
        <w:t>.</w:t>
      </w:r>
    </w:p>
    <w:p w14:paraId="2D194BE8" w14:textId="77777777" w:rsidR="001D5CB4" w:rsidRDefault="001D5CB4" w:rsidP="006B0F47"/>
    <w:p w14:paraId="3E81C2D2" w14:textId="77777777" w:rsidR="00CB18BA" w:rsidRPr="00FB5FAF" w:rsidRDefault="00CB18BA" w:rsidP="00EA3659">
      <w:pPr>
        <w:pStyle w:val="SoSBrdtextindragfrstaraden"/>
        <w:ind w:firstLine="0"/>
        <w:rPr>
          <w:szCs w:val="24"/>
          <w:lang w:val="sv-SE"/>
        </w:rPr>
      </w:pPr>
    </w:p>
    <w:sectPr w:rsidR="00CB18BA" w:rsidRPr="00FB5FAF" w:rsidSect="00343EEE">
      <w:headerReference w:type="default" r:id="rId19"/>
      <w:headerReference w:type="first" r:id="rId20"/>
      <w:footerReference w:type="first" r:id="rId21"/>
      <w:pgSz w:w="11906" w:h="16838" w:code="9"/>
      <w:pgMar w:top="1814" w:right="1983" w:bottom="1985" w:left="170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D53FA" w14:textId="77777777" w:rsidR="00054276" w:rsidRDefault="00054276" w:rsidP="001E5BEA">
      <w:pPr>
        <w:spacing w:after="0" w:line="240" w:lineRule="auto"/>
      </w:pPr>
      <w:r>
        <w:separator/>
      </w:r>
    </w:p>
  </w:endnote>
  <w:endnote w:type="continuationSeparator" w:id="0">
    <w:p w14:paraId="679B6A3F" w14:textId="77777777" w:rsidR="00054276" w:rsidRDefault="00054276" w:rsidP="001E5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Times New Roman"/>
    <w:charset w:val="00"/>
    <w:family w:val="auto"/>
    <w:pitch w:val="variable"/>
    <w:sig w:usb0="8000006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25A23" w14:textId="77777777" w:rsidR="00DF4AE4" w:rsidRPr="001211E0" w:rsidRDefault="00DF4AE4" w:rsidP="001E5BEA">
    <w:pPr>
      <w:pStyle w:val="Sidfot"/>
      <w:ind w:left="-709"/>
      <w:jc w:val="right"/>
      <w:rPr>
        <w:rFonts w:cstheme="minorHAnsi"/>
        <w:b/>
        <w:color w:val="94AF5E"/>
        <w:sz w:val="20"/>
        <w:szCs w:val="20"/>
      </w:rPr>
    </w:pPr>
    <w:r>
      <w:rPr>
        <w:rFonts w:cstheme="minorHAnsi"/>
        <w:b/>
        <w:noProof/>
        <w:color w:val="94AF5E"/>
        <w:sz w:val="20"/>
        <w:szCs w:val="20"/>
        <w:lang w:eastAsia="sv-SE"/>
      </w:rPr>
      <w:drawing>
        <wp:anchor distT="0" distB="0" distL="114300" distR="114300" simplePos="0" relativeHeight="251667456" behindDoc="0" locked="0" layoutInCell="1" allowOverlap="1">
          <wp:simplePos x="0" y="0"/>
          <wp:positionH relativeFrom="column">
            <wp:posOffset>4204809</wp:posOffset>
          </wp:positionH>
          <wp:positionV relativeFrom="paragraph">
            <wp:posOffset>28575</wp:posOffset>
          </wp:positionV>
          <wp:extent cx="1618491" cy="107442"/>
          <wp:effectExtent l="0" t="0" r="1270" b="6985"/>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adress2_brevpapp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8491" cy="107442"/>
                  </a:xfrm>
                  <a:prstGeom prst="rect">
                    <a:avLst/>
                  </a:prstGeom>
                </pic:spPr>
              </pic:pic>
            </a:graphicData>
          </a:graphic>
          <wp14:sizeRelH relativeFrom="page">
            <wp14:pctWidth>0</wp14:pctWidth>
          </wp14:sizeRelH>
          <wp14:sizeRelV relativeFrom="page">
            <wp14:pctHeight>0</wp14:pctHeight>
          </wp14:sizeRelV>
        </wp:anchor>
      </w:drawing>
    </w:r>
  </w:p>
  <w:p w14:paraId="29D8A9E3" w14:textId="77777777" w:rsidR="00DF4AE4" w:rsidRDefault="009D4B0E" w:rsidP="001E5BEA">
    <w:pPr>
      <w:pStyle w:val="Sidfot"/>
      <w:ind w:left="-709"/>
      <w:jc w:val="right"/>
      <w:rPr>
        <w:rFonts w:cstheme="minorHAnsi"/>
        <w:b/>
        <w:color w:val="94AF5E"/>
      </w:rPr>
    </w:pPr>
    <w:r w:rsidRPr="009D4B0E">
      <w:rPr>
        <w:rFonts w:asciiTheme="minorHAnsi" w:hAnsiTheme="minorHAnsi" w:cstheme="minorHAnsi"/>
        <w:noProof/>
        <w:color w:val="575756"/>
        <w:sz w:val="16"/>
        <w:szCs w:val="16"/>
        <w:lang w:eastAsia="sv-SE"/>
      </w:rPr>
      <w:drawing>
        <wp:anchor distT="0" distB="0" distL="114300" distR="114300" simplePos="0" relativeHeight="251665408" behindDoc="0" locked="0" layoutInCell="1" allowOverlap="1" wp14:anchorId="7B4EEA57" wp14:editId="1D810272">
          <wp:simplePos x="0" y="0"/>
          <wp:positionH relativeFrom="column">
            <wp:posOffset>4920615</wp:posOffset>
          </wp:positionH>
          <wp:positionV relativeFrom="paragraph">
            <wp:posOffset>140335</wp:posOffset>
          </wp:positionV>
          <wp:extent cx="900430" cy="274955"/>
          <wp:effectExtent l="0" t="0" r="0" b="0"/>
          <wp:wrapNone/>
          <wp:docPr id="7"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0430" cy="274955"/>
                  </a:xfrm>
                  <a:prstGeom prst="rect">
                    <a:avLst/>
                  </a:prstGeom>
                </pic:spPr>
              </pic:pic>
            </a:graphicData>
          </a:graphic>
          <wp14:sizeRelH relativeFrom="margin">
            <wp14:pctWidth>0</wp14:pctWidth>
          </wp14:sizeRelH>
          <wp14:sizeRelV relativeFrom="margin">
            <wp14:pctHeight>0</wp14:pctHeight>
          </wp14:sizeRelV>
        </wp:anchor>
      </w:drawing>
    </w:r>
    <w:r w:rsidRPr="009D4B0E">
      <w:rPr>
        <w:rFonts w:asciiTheme="minorHAnsi" w:hAnsiTheme="minorHAnsi" w:cstheme="minorHAnsi"/>
        <w:noProof/>
        <w:color w:val="575756"/>
        <w:sz w:val="16"/>
        <w:szCs w:val="16"/>
        <w:lang w:eastAsia="sv-SE"/>
      </w:rPr>
      <w:drawing>
        <wp:anchor distT="0" distB="0" distL="114300" distR="114300" simplePos="0" relativeHeight="251666432" behindDoc="0" locked="0" layoutInCell="1" allowOverlap="1" wp14:anchorId="26DB6193" wp14:editId="493B1985">
          <wp:simplePos x="0" y="0"/>
          <wp:positionH relativeFrom="column">
            <wp:posOffset>4078687</wp:posOffset>
          </wp:positionH>
          <wp:positionV relativeFrom="paragraph">
            <wp:posOffset>166370</wp:posOffset>
          </wp:positionV>
          <wp:extent cx="760730" cy="234950"/>
          <wp:effectExtent l="0" t="0" r="1270" b="0"/>
          <wp:wrapNone/>
          <wp:docPr id="14"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objekt 1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760730" cy="234950"/>
                  </a:xfrm>
                  <a:prstGeom prst="rect">
                    <a:avLst/>
                  </a:prstGeom>
                </pic:spPr>
              </pic:pic>
            </a:graphicData>
          </a:graphic>
          <wp14:sizeRelH relativeFrom="margin">
            <wp14:pctWidth>0</wp14:pctWidth>
          </wp14:sizeRelH>
          <wp14:sizeRelV relativeFrom="margin">
            <wp14:pctHeight>0</wp14:pctHeight>
          </wp14:sizeRelV>
        </wp:anchor>
      </w:drawing>
    </w:r>
    <w:r w:rsidR="00DF4AE4">
      <w:rPr>
        <w:rFonts w:cstheme="minorHAnsi"/>
        <w:b/>
        <w:noProof/>
        <w:color w:val="94AF5E"/>
        <w:lang w:eastAsia="sv-SE"/>
      </w:rPr>
      <mc:AlternateContent>
        <mc:Choice Requires="wps">
          <w:drawing>
            <wp:anchor distT="0" distB="0" distL="114300" distR="114300" simplePos="0" relativeHeight="251661312" behindDoc="0" locked="0" layoutInCell="1" allowOverlap="1" wp14:anchorId="77F41908" wp14:editId="6A712DA8">
              <wp:simplePos x="0" y="0"/>
              <wp:positionH relativeFrom="column">
                <wp:posOffset>-441960</wp:posOffset>
              </wp:positionH>
              <wp:positionV relativeFrom="paragraph">
                <wp:posOffset>63500</wp:posOffset>
              </wp:positionV>
              <wp:extent cx="6267450" cy="0"/>
              <wp:effectExtent l="0" t="0" r="19050" b="19050"/>
              <wp:wrapNone/>
              <wp:docPr id="4" name="Rak 4"/>
              <wp:cNvGraphicFramePr/>
              <a:graphic xmlns:a="http://schemas.openxmlformats.org/drawingml/2006/main">
                <a:graphicData uri="http://schemas.microsoft.com/office/word/2010/wordprocessingShape">
                  <wps:wsp>
                    <wps:cNvCnPr/>
                    <wps:spPr>
                      <a:xfrm>
                        <a:off x="0" y="0"/>
                        <a:ext cx="6267450" cy="0"/>
                      </a:xfrm>
                      <a:prstGeom prst="line">
                        <a:avLst/>
                      </a:prstGeom>
                      <a:ln w="15875">
                        <a:solidFill>
                          <a:srgbClr val="94AF5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F4D7CF" id="Rak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8pt,5pt" to="45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" strokecolor="#94af5e" strokeweight="1.25pt"/>
          </w:pict>
        </mc:Fallback>
      </mc:AlternateContent>
    </w:r>
  </w:p>
  <w:p w14:paraId="77FA33A4" w14:textId="77777777" w:rsidR="00DF4AE4" w:rsidRPr="006164C7" w:rsidRDefault="00DF4AE4" w:rsidP="009D4B0E">
    <w:pPr>
      <w:pStyle w:val="Sidfot"/>
      <w:tabs>
        <w:tab w:val="clear" w:pos="4536"/>
        <w:tab w:val="left" w:pos="1418"/>
        <w:tab w:val="left" w:pos="3686"/>
      </w:tabs>
      <w:ind w:left="-709"/>
      <w:rPr>
        <w:rFonts w:asciiTheme="minorHAnsi" w:hAnsiTheme="minorHAnsi" w:cstheme="minorHAnsi"/>
        <w:color w:val="575756"/>
        <w:sz w:val="16"/>
        <w:szCs w:val="16"/>
      </w:rPr>
    </w:pPr>
    <w:r w:rsidRPr="006164C7">
      <w:rPr>
        <w:rFonts w:asciiTheme="minorHAnsi" w:hAnsiTheme="minorHAnsi" w:cstheme="minorHAnsi"/>
        <w:color w:val="575756"/>
        <w:sz w:val="16"/>
        <w:szCs w:val="16"/>
      </w:rPr>
      <w:t>Upphandling Södertörn</w:t>
    </w:r>
    <w:r w:rsidRPr="006164C7">
      <w:rPr>
        <w:rFonts w:asciiTheme="minorHAnsi" w:hAnsiTheme="minorHAnsi" w:cstheme="minorHAnsi"/>
        <w:color w:val="575756"/>
        <w:sz w:val="16"/>
        <w:szCs w:val="16"/>
      </w:rPr>
      <w:tab/>
      <w:t>Tel Haninge 08-606 90 15</w:t>
    </w:r>
    <w:r w:rsidRPr="006164C7">
      <w:rPr>
        <w:rFonts w:asciiTheme="minorHAnsi" w:hAnsiTheme="minorHAnsi" w:cstheme="minorHAnsi"/>
        <w:color w:val="575756"/>
        <w:sz w:val="16"/>
        <w:szCs w:val="16"/>
      </w:rPr>
      <w:tab/>
      <w:t>Org nr Haninge 212000-0084</w:t>
    </w:r>
  </w:p>
  <w:p w14:paraId="549C1409" w14:textId="77777777" w:rsidR="00DF4AE4" w:rsidRPr="006164C7" w:rsidRDefault="00DF4AE4" w:rsidP="009D4B0E">
    <w:pPr>
      <w:pStyle w:val="Sidfot"/>
      <w:tabs>
        <w:tab w:val="clear" w:pos="4536"/>
        <w:tab w:val="left" w:pos="1418"/>
        <w:tab w:val="left" w:pos="3686"/>
      </w:tabs>
      <w:ind w:left="-709"/>
      <w:rPr>
        <w:rFonts w:asciiTheme="minorHAnsi" w:hAnsiTheme="minorHAnsi" w:cstheme="minorHAnsi"/>
        <w:color w:val="575756"/>
        <w:sz w:val="16"/>
        <w:szCs w:val="16"/>
      </w:rPr>
    </w:pPr>
    <w:r w:rsidRPr="006164C7">
      <w:rPr>
        <w:rFonts w:asciiTheme="minorHAnsi" w:hAnsiTheme="minorHAnsi" w:cstheme="minorHAnsi"/>
        <w:color w:val="575756"/>
        <w:sz w:val="16"/>
        <w:szCs w:val="16"/>
      </w:rPr>
      <w:t>136 81 Haninge</w:t>
    </w:r>
    <w:r w:rsidRPr="006164C7">
      <w:rPr>
        <w:rFonts w:asciiTheme="minorHAnsi" w:hAnsiTheme="minorHAnsi" w:cstheme="minorHAnsi"/>
        <w:color w:val="575756"/>
        <w:sz w:val="16"/>
        <w:szCs w:val="16"/>
      </w:rPr>
      <w:tab/>
      <w:t>Tel Nynäshamn 08-520 682 60</w:t>
    </w:r>
    <w:r w:rsidRPr="006164C7">
      <w:rPr>
        <w:rFonts w:asciiTheme="minorHAnsi" w:hAnsiTheme="minorHAnsi" w:cstheme="minorHAnsi"/>
        <w:color w:val="575756"/>
        <w:sz w:val="16"/>
        <w:szCs w:val="16"/>
      </w:rPr>
      <w:tab/>
      <w:t>Org nr Nynäshamn 212000-0233</w:t>
    </w:r>
  </w:p>
  <w:p w14:paraId="02B9880C" w14:textId="77777777" w:rsidR="00DF4AE4" w:rsidRPr="006164C7" w:rsidRDefault="009D4B0E" w:rsidP="001211E0">
    <w:pPr>
      <w:pStyle w:val="Sidfot"/>
      <w:tabs>
        <w:tab w:val="clear" w:pos="4536"/>
        <w:tab w:val="left" w:pos="1843"/>
        <w:tab w:val="left" w:pos="4111"/>
      </w:tabs>
      <w:ind w:left="-709"/>
      <w:rPr>
        <w:rFonts w:asciiTheme="minorHAnsi" w:hAnsiTheme="minorHAnsi" w:cstheme="minorHAnsi"/>
        <w:color w:val="575756"/>
        <w:sz w:val="16"/>
        <w:szCs w:val="16"/>
      </w:rPr>
    </w:pPr>
    <w:r>
      <w:rPr>
        <w:rFonts w:asciiTheme="minorHAnsi" w:hAnsiTheme="minorHAnsi" w:cstheme="minorHAnsi"/>
        <w:color w:val="575756"/>
        <w:sz w:val="16"/>
        <w:szCs w:val="16"/>
      </w:rPr>
      <w:t>Besök</w:t>
    </w:r>
    <w:r w:rsidR="00DF4AE4" w:rsidRPr="006164C7">
      <w:rPr>
        <w:rFonts w:asciiTheme="minorHAnsi" w:hAnsiTheme="minorHAnsi" w:cstheme="minorHAnsi"/>
        <w:color w:val="575756"/>
        <w:sz w:val="16"/>
        <w:szCs w:val="16"/>
      </w:rPr>
      <w:t>: Rudsjöterrassen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4E19E" w14:textId="77777777" w:rsidR="00054276" w:rsidRDefault="00054276" w:rsidP="001E5BEA">
      <w:pPr>
        <w:spacing w:after="0" w:line="240" w:lineRule="auto"/>
      </w:pPr>
      <w:r>
        <w:separator/>
      </w:r>
    </w:p>
  </w:footnote>
  <w:footnote w:type="continuationSeparator" w:id="0">
    <w:p w14:paraId="2A703927" w14:textId="77777777" w:rsidR="00054276" w:rsidRDefault="00054276" w:rsidP="001E5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0DD98" w14:textId="77777777" w:rsidR="00DF4AE4" w:rsidRDefault="00DF4AE4">
    <w:pPr>
      <w:pStyle w:val="Sidhuvud"/>
    </w:pPr>
    <w:r>
      <w:rPr>
        <w:noProof/>
        <w:lang w:eastAsia="sv-SE"/>
      </w:rPr>
      <w:drawing>
        <wp:anchor distT="0" distB="0" distL="114300" distR="114300" simplePos="0" relativeHeight="251663360" behindDoc="0" locked="1" layoutInCell="1" allowOverlap="1" wp14:anchorId="495FB2D9" wp14:editId="775D1D6C">
          <wp:simplePos x="0" y="0"/>
          <wp:positionH relativeFrom="page">
            <wp:posOffset>6192520</wp:posOffset>
          </wp:positionH>
          <wp:positionV relativeFrom="page">
            <wp:posOffset>450215</wp:posOffset>
          </wp:positionV>
          <wp:extent cx="828000" cy="316800"/>
          <wp:effectExtent l="0" t="0" r="0" b="762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S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000" cy="31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A037D" w14:textId="77777777" w:rsidR="00DF4AE4" w:rsidRDefault="00DF4AE4">
    <w:pPr>
      <w:pStyle w:val="Sidhuvud"/>
    </w:pPr>
    <w:r>
      <w:rPr>
        <w:noProof/>
        <w:lang w:eastAsia="sv-SE"/>
      </w:rPr>
      <w:drawing>
        <wp:anchor distT="0" distB="0" distL="114300" distR="114300" simplePos="0" relativeHeight="251658240" behindDoc="0" locked="1" layoutInCell="1" allowOverlap="1" wp14:anchorId="4A3EBC55" wp14:editId="63CBEBB5">
          <wp:simplePos x="0" y="0"/>
          <wp:positionH relativeFrom="page">
            <wp:posOffset>5472430</wp:posOffset>
          </wp:positionH>
          <wp:positionV relativeFrom="page">
            <wp:posOffset>431800</wp:posOffset>
          </wp:positionV>
          <wp:extent cx="1620000" cy="622800"/>
          <wp:effectExtent l="0" t="0" r="0" b="635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S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62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2A9D"/>
    <w:multiLevelType w:val="hybridMultilevel"/>
    <w:tmpl w:val="07D6EA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A865DB"/>
    <w:multiLevelType w:val="hybridMultilevel"/>
    <w:tmpl w:val="B2A27F6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F9590F"/>
    <w:multiLevelType w:val="hybridMultilevel"/>
    <w:tmpl w:val="81F292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AEC08B4"/>
    <w:multiLevelType w:val="hybridMultilevel"/>
    <w:tmpl w:val="2D38097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1CB9091F"/>
    <w:multiLevelType w:val="hybridMultilevel"/>
    <w:tmpl w:val="3C422FF2"/>
    <w:lvl w:ilvl="0" w:tplc="3718F442">
      <w:numFmt w:val="bullet"/>
      <w:lvlText w:val="•"/>
      <w:lvlJc w:val="left"/>
      <w:pPr>
        <w:ind w:left="720" w:hanging="360"/>
      </w:pPr>
      <w:rPr>
        <w:rFonts w:cs="Helvetica Neue Light" w:hint="default"/>
        <w:sz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6CF1CCA"/>
    <w:multiLevelType w:val="hybridMultilevel"/>
    <w:tmpl w:val="CFC2D1E8"/>
    <w:lvl w:ilvl="0" w:tplc="F126DC4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0625E87"/>
    <w:multiLevelType w:val="hybridMultilevel"/>
    <w:tmpl w:val="3B3CE1CA"/>
    <w:lvl w:ilvl="0" w:tplc="8D683318">
      <w:start w:val="1"/>
      <w:numFmt w:val="decimal"/>
      <w:lvlText w:val="%1."/>
      <w:lvlJc w:val="left"/>
      <w:pPr>
        <w:ind w:left="720" w:hanging="360"/>
      </w:pPr>
      <w:rPr>
        <w:b/>
      </w:rPr>
    </w:lvl>
    <w:lvl w:ilvl="1" w:tplc="C7801022">
      <w:start w:val="1"/>
      <w:numFmt w:val="lowerLetter"/>
      <w:lvlText w:val="%2."/>
      <w:lvlJc w:val="left"/>
      <w:pPr>
        <w:ind w:left="1440" w:hanging="360"/>
      </w:pPr>
      <w:rPr>
        <w:b w:val="0"/>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2CC5C55"/>
    <w:multiLevelType w:val="hybridMultilevel"/>
    <w:tmpl w:val="CD6422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4266267"/>
    <w:multiLevelType w:val="hybridMultilevel"/>
    <w:tmpl w:val="14C06EEC"/>
    <w:lvl w:ilvl="0" w:tplc="CA2ECCDE">
      <w:start w:val="1"/>
      <w:numFmt w:val="bullet"/>
      <w:pStyle w:val="Punktlistanormal"/>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4932D19"/>
    <w:multiLevelType w:val="hybridMultilevel"/>
    <w:tmpl w:val="8D1E3D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A742587"/>
    <w:multiLevelType w:val="hybridMultilevel"/>
    <w:tmpl w:val="7C16F130"/>
    <w:lvl w:ilvl="0" w:tplc="7AB60274">
      <w:start w:val="1"/>
      <w:numFmt w:val="decimal"/>
      <w:lvlText w:val="%1."/>
      <w:lvlJc w:val="left"/>
      <w:pPr>
        <w:ind w:left="720" w:hanging="360"/>
      </w:pPr>
      <w:rPr>
        <w:rFonts w:ascii="Arial" w:hAnsi="Arial" w:cs="Arial"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F5C7BAC"/>
    <w:multiLevelType w:val="hybridMultilevel"/>
    <w:tmpl w:val="94A855FC"/>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11"/>
  </w:num>
  <w:num w:numId="6">
    <w:abstractNumId w:val="5"/>
  </w:num>
  <w:num w:numId="7">
    <w:abstractNumId w:val="1"/>
  </w:num>
  <w:num w:numId="8">
    <w:abstractNumId w:val="7"/>
  </w:num>
  <w:num w:numId="9">
    <w:abstractNumId w:val="8"/>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readOnly" w:enforcement="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EA"/>
    <w:rsid w:val="00005F8C"/>
    <w:rsid w:val="0000647B"/>
    <w:rsid w:val="00036B1B"/>
    <w:rsid w:val="00041E89"/>
    <w:rsid w:val="00054276"/>
    <w:rsid w:val="000759D0"/>
    <w:rsid w:val="00092902"/>
    <w:rsid w:val="000B27B3"/>
    <w:rsid w:val="000D681F"/>
    <w:rsid w:val="000E66DE"/>
    <w:rsid w:val="001211E0"/>
    <w:rsid w:val="001272A5"/>
    <w:rsid w:val="00151A4D"/>
    <w:rsid w:val="00180E52"/>
    <w:rsid w:val="001A5356"/>
    <w:rsid w:val="001B7ED8"/>
    <w:rsid w:val="001D0E50"/>
    <w:rsid w:val="001D5CB4"/>
    <w:rsid w:val="001E59F2"/>
    <w:rsid w:val="001E5BEA"/>
    <w:rsid w:val="0022731A"/>
    <w:rsid w:val="00231D12"/>
    <w:rsid w:val="00236455"/>
    <w:rsid w:val="00270E11"/>
    <w:rsid w:val="002713D6"/>
    <w:rsid w:val="002A42BC"/>
    <w:rsid w:val="002B56EF"/>
    <w:rsid w:val="00301F3C"/>
    <w:rsid w:val="00325169"/>
    <w:rsid w:val="00343EEE"/>
    <w:rsid w:val="00353CC5"/>
    <w:rsid w:val="00356038"/>
    <w:rsid w:val="003936F1"/>
    <w:rsid w:val="003B68EB"/>
    <w:rsid w:val="003D531C"/>
    <w:rsid w:val="003F6A71"/>
    <w:rsid w:val="00433566"/>
    <w:rsid w:val="00433AFC"/>
    <w:rsid w:val="00442259"/>
    <w:rsid w:val="004428AB"/>
    <w:rsid w:val="004511DD"/>
    <w:rsid w:val="00453B78"/>
    <w:rsid w:val="00462C84"/>
    <w:rsid w:val="00470823"/>
    <w:rsid w:val="004708A4"/>
    <w:rsid w:val="00476F17"/>
    <w:rsid w:val="004D5D2D"/>
    <w:rsid w:val="004E16B6"/>
    <w:rsid w:val="00523C12"/>
    <w:rsid w:val="005B61A9"/>
    <w:rsid w:val="005F3C72"/>
    <w:rsid w:val="00602FCF"/>
    <w:rsid w:val="006143D4"/>
    <w:rsid w:val="006164C7"/>
    <w:rsid w:val="0061776F"/>
    <w:rsid w:val="006678EC"/>
    <w:rsid w:val="006B0F47"/>
    <w:rsid w:val="006B1F8E"/>
    <w:rsid w:val="006C5E94"/>
    <w:rsid w:val="007433CE"/>
    <w:rsid w:val="00746F9E"/>
    <w:rsid w:val="00754C33"/>
    <w:rsid w:val="007876A1"/>
    <w:rsid w:val="007B0F60"/>
    <w:rsid w:val="007D26E5"/>
    <w:rsid w:val="007E6E7E"/>
    <w:rsid w:val="00816DA4"/>
    <w:rsid w:val="00826FB4"/>
    <w:rsid w:val="00852D24"/>
    <w:rsid w:val="00881B48"/>
    <w:rsid w:val="008B0539"/>
    <w:rsid w:val="00910DE2"/>
    <w:rsid w:val="00937A52"/>
    <w:rsid w:val="00973E1C"/>
    <w:rsid w:val="0099003A"/>
    <w:rsid w:val="009D4B0E"/>
    <w:rsid w:val="00A50D5E"/>
    <w:rsid w:val="00A94680"/>
    <w:rsid w:val="00AA13F8"/>
    <w:rsid w:val="00AB7F62"/>
    <w:rsid w:val="00AC1C7F"/>
    <w:rsid w:val="00AD22A1"/>
    <w:rsid w:val="00AF736D"/>
    <w:rsid w:val="00B0197E"/>
    <w:rsid w:val="00B37E8A"/>
    <w:rsid w:val="00BB2AF4"/>
    <w:rsid w:val="00BB51F7"/>
    <w:rsid w:val="00BB6DE2"/>
    <w:rsid w:val="00BF5188"/>
    <w:rsid w:val="00C15A95"/>
    <w:rsid w:val="00C426F5"/>
    <w:rsid w:val="00C55D2C"/>
    <w:rsid w:val="00C6661C"/>
    <w:rsid w:val="00C97411"/>
    <w:rsid w:val="00CB18BA"/>
    <w:rsid w:val="00CC2756"/>
    <w:rsid w:val="00CC3A92"/>
    <w:rsid w:val="00CE4600"/>
    <w:rsid w:val="00D24061"/>
    <w:rsid w:val="00D305E7"/>
    <w:rsid w:val="00D90697"/>
    <w:rsid w:val="00DA4921"/>
    <w:rsid w:val="00DD4D79"/>
    <w:rsid w:val="00DD7543"/>
    <w:rsid w:val="00DF4AE4"/>
    <w:rsid w:val="00E12B8A"/>
    <w:rsid w:val="00E20310"/>
    <w:rsid w:val="00E208D4"/>
    <w:rsid w:val="00E27C11"/>
    <w:rsid w:val="00E40E24"/>
    <w:rsid w:val="00EA3659"/>
    <w:rsid w:val="00EE2712"/>
    <w:rsid w:val="00F14CB4"/>
    <w:rsid w:val="00F27C7C"/>
    <w:rsid w:val="00F84DDB"/>
    <w:rsid w:val="00FB2CF0"/>
    <w:rsid w:val="00FB5FAF"/>
    <w:rsid w:val="00FD5A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14F54D"/>
  <w15:docId w15:val="{BADFFA5B-952D-47E9-AF6B-9E3AAF6E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2BC"/>
    <w:rPr>
      <w:rFonts w:ascii="Garamond" w:hAnsi="Garamond"/>
      <w:sz w:val="24"/>
    </w:rPr>
  </w:style>
  <w:style w:type="paragraph" w:styleId="Rubrik1">
    <w:name w:val="heading 1"/>
    <w:basedOn w:val="Normal"/>
    <w:next w:val="Normal"/>
    <w:link w:val="Rubrik1Char"/>
    <w:qFormat/>
    <w:rsid w:val="001211E0"/>
    <w:pPr>
      <w:keepNext/>
      <w:spacing w:after="240" w:line="240" w:lineRule="auto"/>
      <w:outlineLvl w:val="0"/>
    </w:pPr>
    <w:rPr>
      <w:rFonts w:ascii="Arial" w:eastAsia="Times New Roman" w:hAnsi="Arial" w:cs="Arial"/>
      <w:bCs/>
      <w:kern w:val="32"/>
      <w:sz w:val="32"/>
      <w:szCs w:val="32"/>
      <w:lang w:eastAsia="sv-SE"/>
    </w:rPr>
  </w:style>
  <w:style w:type="paragraph" w:styleId="Rubrik2">
    <w:name w:val="heading 2"/>
    <w:basedOn w:val="Normal"/>
    <w:next w:val="Normal"/>
    <w:link w:val="Rubrik2Char"/>
    <w:uiPriority w:val="9"/>
    <w:qFormat/>
    <w:rsid w:val="00442259"/>
    <w:pPr>
      <w:spacing w:before="160" w:after="80"/>
      <w:outlineLvl w:val="1"/>
    </w:pPr>
    <w:rPr>
      <w:rFonts w:ascii="Arial" w:hAnsi="Arial" w:cs="Arial"/>
      <w:lang w:eastAsia="sv-SE"/>
    </w:rPr>
  </w:style>
  <w:style w:type="paragraph" w:styleId="Rubrik3">
    <w:name w:val="heading 3"/>
    <w:basedOn w:val="Normal"/>
    <w:next w:val="Normal"/>
    <w:link w:val="Rubrik3Char"/>
    <w:uiPriority w:val="9"/>
    <w:semiHidden/>
    <w:qFormat/>
    <w:rsid w:val="003560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211E0"/>
    <w:rPr>
      <w:rFonts w:ascii="Arial" w:eastAsia="Times New Roman" w:hAnsi="Arial" w:cs="Arial"/>
      <w:bCs/>
      <w:kern w:val="32"/>
      <w:sz w:val="32"/>
      <w:szCs w:val="32"/>
      <w:lang w:eastAsia="sv-SE"/>
    </w:rPr>
  </w:style>
  <w:style w:type="paragraph" w:styleId="Sidhuvud">
    <w:name w:val="header"/>
    <w:basedOn w:val="Normal"/>
    <w:link w:val="SidhuvudChar"/>
    <w:uiPriority w:val="99"/>
    <w:unhideWhenUsed/>
    <w:rsid w:val="001E5BE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E5BEA"/>
  </w:style>
  <w:style w:type="paragraph" w:styleId="Sidfot">
    <w:name w:val="footer"/>
    <w:basedOn w:val="Normal"/>
    <w:link w:val="SidfotChar"/>
    <w:uiPriority w:val="99"/>
    <w:unhideWhenUsed/>
    <w:rsid w:val="001E5BE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E5BEA"/>
  </w:style>
  <w:style w:type="paragraph" w:styleId="Ballongtext">
    <w:name w:val="Balloon Text"/>
    <w:basedOn w:val="Normal"/>
    <w:link w:val="BallongtextChar"/>
    <w:uiPriority w:val="99"/>
    <w:semiHidden/>
    <w:unhideWhenUsed/>
    <w:rsid w:val="001E5BE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E5BEA"/>
    <w:rPr>
      <w:rFonts w:ascii="Tahoma" w:hAnsi="Tahoma" w:cs="Tahoma"/>
      <w:sz w:val="16"/>
      <w:szCs w:val="16"/>
    </w:rPr>
  </w:style>
  <w:style w:type="character" w:styleId="Hyperlnk">
    <w:name w:val="Hyperlink"/>
    <w:basedOn w:val="Standardstycketeckensnitt"/>
    <w:uiPriority w:val="99"/>
    <w:unhideWhenUsed/>
    <w:rsid w:val="001E5BEA"/>
    <w:rPr>
      <w:color w:val="auto"/>
      <w:u w:val="none"/>
    </w:rPr>
  </w:style>
  <w:style w:type="paragraph" w:customStyle="1" w:styleId="Normalutanmellanrum">
    <w:name w:val="Normal utan mellanrum"/>
    <w:basedOn w:val="Normal"/>
    <w:link w:val="NormalutanmellanrumChar"/>
    <w:qFormat/>
    <w:rsid w:val="001211E0"/>
    <w:pPr>
      <w:spacing w:after="0"/>
    </w:pPr>
  </w:style>
  <w:style w:type="character" w:customStyle="1" w:styleId="Rubrik2Char">
    <w:name w:val="Rubrik 2 Char"/>
    <w:basedOn w:val="Standardstycketeckensnitt"/>
    <w:link w:val="Rubrik2"/>
    <w:uiPriority w:val="9"/>
    <w:rsid w:val="002A42BC"/>
    <w:rPr>
      <w:rFonts w:ascii="Arial" w:hAnsi="Arial" w:cs="Arial"/>
      <w:sz w:val="24"/>
      <w:lang w:eastAsia="sv-SE"/>
    </w:rPr>
  </w:style>
  <w:style w:type="paragraph" w:customStyle="1" w:styleId="Datumrad">
    <w:name w:val="Datumrad"/>
    <w:basedOn w:val="Normal"/>
    <w:qFormat/>
    <w:rsid w:val="006164C7"/>
    <w:pPr>
      <w:ind w:left="4536"/>
    </w:pPr>
  </w:style>
  <w:style w:type="paragraph" w:customStyle="1" w:styleId="Adressrader">
    <w:name w:val="Adressrader"/>
    <w:basedOn w:val="Normal"/>
    <w:qFormat/>
    <w:rsid w:val="006164C7"/>
    <w:pPr>
      <w:spacing w:after="0"/>
      <w:ind w:left="4536"/>
    </w:pPr>
  </w:style>
  <w:style w:type="paragraph" w:styleId="Liststycke">
    <w:name w:val="List Paragraph"/>
    <w:basedOn w:val="Normal"/>
    <w:uiPriority w:val="34"/>
    <w:qFormat/>
    <w:rsid w:val="00BB6DE2"/>
    <w:pPr>
      <w:ind w:left="720"/>
      <w:contextualSpacing/>
    </w:pPr>
    <w:rPr>
      <w:rFonts w:asciiTheme="minorHAnsi" w:hAnsiTheme="minorHAnsi"/>
      <w:sz w:val="22"/>
    </w:rPr>
  </w:style>
  <w:style w:type="paragraph" w:styleId="Slutkommentar">
    <w:name w:val="endnote text"/>
    <w:basedOn w:val="Normal"/>
    <w:link w:val="SlutkommentarChar"/>
    <w:uiPriority w:val="99"/>
    <w:semiHidden/>
    <w:unhideWhenUsed/>
    <w:rsid w:val="0000647B"/>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00647B"/>
    <w:rPr>
      <w:rFonts w:ascii="Garamond" w:hAnsi="Garamond"/>
      <w:sz w:val="20"/>
      <w:szCs w:val="20"/>
    </w:rPr>
  </w:style>
  <w:style w:type="character" w:styleId="Slutkommentarsreferens">
    <w:name w:val="endnote reference"/>
    <w:basedOn w:val="Standardstycketeckensnitt"/>
    <w:uiPriority w:val="99"/>
    <w:semiHidden/>
    <w:unhideWhenUsed/>
    <w:rsid w:val="0000647B"/>
    <w:rPr>
      <w:vertAlign w:val="superscript"/>
    </w:rPr>
  </w:style>
  <w:style w:type="paragraph" w:customStyle="1" w:styleId="SoSRubrik3">
    <w:name w:val="SoS_Rubrik 3"/>
    <w:basedOn w:val="Rubrik3"/>
    <w:next w:val="Normal"/>
    <w:qFormat/>
    <w:rsid w:val="00356038"/>
    <w:pPr>
      <w:keepLines w:val="0"/>
      <w:suppressAutoHyphens/>
      <w:spacing w:before="160" w:after="80" w:line="336" w:lineRule="atLeast"/>
    </w:pPr>
    <w:rPr>
      <w:rFonts w:ascii="Times New Roman" w:eastAsia="Times New Roman" w:hAnsi="Times New Roman" w:cs="Times New Roman"/>
      <w:bCs w:val="0"/>
      <w:i/>
      <w:color w:val="000000" w:themeColor="text1"/>
      <w:sz w:val="28"/>
      <w:szCs w:val="20"/>
      <w:lang w:eastAsia="sv-SE"/>
    </w:rPr>
  </w:style>
  <w:style w:type="paragraph" w:customStyle="1" w:styleId="SoSBrdtextindragfrstaraden">
    <w:name w:val="SoS_Brödtext indrag första raden"/>
    <w:basedOn w:val="Normal"/>
    <w:qFormat/>
    <w:rsid w:val="00356038"/>
    <w:pPr>
      <w:spacing w:after="0" w:line="264" w:lineRule="atLeast"/>
      <w:ind w:firstLine="224"/>
    </w:pPr>
    <w:rPr>
      <w:rFonts w:ascii="Times New Roman" w:eastAsia="Times New Roman" w:hAnsi="Times New Roman" w:cs="Times New Roman"/>
      <w:color w:val="000000" w:themeColor="text1"/>
      <w:sz w:val="22"/>
      <w:szCs w:val="20"/>
      <w:lang w:val="en-US" w:eastAsia="sv-SE"/>
    </w:rPr>
  </w:style>
  <w:style w:type="character" w:customStyle="1" w:styleId="Rubrik3Char">
    <w:name w:val="Rubrik 3 Char"/>
    <w:basedOn w:val="Standardstycketeckensnitt"/>
    <w:link w:val="Rubrik3"/>
    <w:uiPriority w:val="9"/>
    <w:semiHidden/>
    <w:rsid w:val="00356038"/>
    <w:rPr>
      <w:rFonts w:asciiTheme="majorHAnsi" w:eastAsiaTheme="majorEastAsia" w:hAnsiTheme="majorHAnsi" w:cstheme="majorBidi"/>
      <w:b/>
      <w:bCs/>
      <w:color w:val="4F81BD" w:themeColor="accent1"/>
      <w:sz w:val="24"/>
    </w:rPr>
  </w:style>
  <w:style w:type="paragraph" w:customStyle="1" w:styleId="SoSPunktlista">
    <w:name w:val="SoS_Punktlista"/>
    <w:basedOn w:val="Punktlista"/>
    <w:qFormat/>
    <w:rsid w:val="00356038"/>
    <w:pPr>
      <w:spacing w:before="160" w:after="160" w:line="264" w:lineRule="atLeast"/>
    </w:pPr>
    <w:rPr>
      <w:rFonts w:ascii="Times New Roman" w:eastAsia="Times New Roman" w:hAnsi="Times New Roman" w:cs="Times New Roman"/>
      <w:color w:val="F79646" w:themeColor="accent6"/>
      <w:sz w:val="22"/>
      <w:szCs w:val="20"/>
      <w:lang w:eastAsia="sv-SE"/>
    </w:rPr>
  </w:style>
  <w:style w:type="paragraph" w:styleId="Punktlista">
    <w:name w:val="List Bullet"/>
    <w:basedOn w:val="Normal"/>
    <w:uiPriority w:val="99"/>
    <w:semiHidden/>
    <w:unhideWhenUsed/>
    <w:rsid w:val="00356038"/>
    <w:pPr>
      <w:ind w:left="720" w:hanging="360"/>
      <w:contextualSpacing/>
    </w:pPr>
  </w:style>
  <w:style w:type="paragraph" w:customStyle="1" w:styleId="SoSBrdtext">
    <w:name w:val="SoS_Brödtext"/>
    <w:basedOn w:val="Normal"/>
    <w:next w:val="SoSBrdtextindragfrstaraden"/>
    <w:qFormat/>
    <w:rsid w:val="00356038"/>
    <w:pPr>
      <w:spacing w:after="0" w:line="264" w:lineRule="atLeast"/>
    </w:pPr>
    <w:rPr>
      <w:rFonts w:ascii="Times New Roman" w:eastAsia="Times New Roman" w:hAnsi="Times New Roman" w:cs="Times New Roman"/>
      <w:color w:val="000000" w:themeColor="text1"/>
      <w:sz w:val="22"/>
      <w:szCs w:val="20"/>
      <w:lang w:eastAsia="sv-SE"/>
    </w:rPr>
  </w:style>
  <w:style w:type="character" w:styleId="Kommentarsreferens">
    <w:name w:val="annotation reference"/>
    <w:basedOn w:val="Standardstycketeckensnitt"/>
    <w:uiPriority w:val="99"/>
    <w:semiHidden/>
    <w:unhideWhenUsed/>
    <w:rsid w:val="00356038"/>
    <w:rPr>
      <w:sz w:val="16"/>
      <w:szCs w:val="16"/>
    </w:rPr>
  </w:style>
  <w:style w:type="paragraph" w:styleId="Kommentarer">
    <w:name w:val="annotation text"/>
    <w:basedOn w:val="Normal"/>
    <w:link w:val="KommentarerChar"/>
    <w:uiPriority w:val="99"/>
    <w:semiHidden/>
    <w:unhideWhenUsed/>
    <w:rsid w:val="00356038"/>
    <w:pPr>
      <w:spacing w:after="0" w:line="240" w:lineRule="auto"/>
    </w:pPr>
    <w:rPr>
      <w:rFonts w:ascii="Georgia" w:hAnsi="Georgia"/>
      <w:sz w:val="20"/>
      <w:szCs w:val="20"/>
    </w:rPr>
  </w:style>
  <w:style w:type="character" w:customStyle="1" w:styleId="KommentarerChar">
    <w:name w:val="Kommentarer Char"/>
    <w:basedOn w:val="Standardstycketeckensnitt"/>
    <w:link w:val="Kommentarer"/>
    <w:uiPriority w:val="99"/>
    <w:semiHidden/>
    <w:rsid w:val="00356038"/>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DA4921"/>
    <w:pPr>
      <w:spacing w:after="200"/>
    </w:pPr>
    <w:rPr>
      <w:rFonts w:ascii="Garamond" w:hAnsi="Garamond"/>
      <w:b/>
      <w:bCs/>
    </w:rPr>
  </w:style>
  <w:style w:type="character" w:customStyle="1" w:styleId="KommentarsmneChar">
    <w:name w:val="Kommentarsämne Char"/>
    <w:basedOn w:val="KommentarerChar"/>
    <w:link w:val="Kommentarsmne"/>
    <w:uiPriority w:val="99"/>
    <w:semiHidden/>
    <w:rsid w:val="00DA4921"/>
    <w:rPr>
      <w:rFonts w:ascii="Garamond" w:hAnsi="Garamond"/>
      <w:b/>
      <w:bCs/>
      <w:sz w:val="20"/>
      <w:szCs w:val="20"/>
    </w:rPr>
  </w:style>
  <w:style w:type="paragraph" w:customStyle="1" w:styleId="Punktlistanormal">
    <w:name w:val="Punktlista normal"/>
    <w:basedOn w:val="Normalutanmellanrum"/>
    <w:link w:val="PunktlistanormalChar"/>
    <w:qFormat/>
    <w:rsid w:val="006B0F47"/>
    <w:pPr>
      <w:numPr>
        <w:numId w:val="9"/>
      </w:numPr>
    </w:pPr>
  </w:style>
  <w:style w:type="character" w:customStyle="1" w:styleId="NormalutanmellanrumChar">
    <w:name w:val="Normal utan mellanrum Char"/>
    <w:basedOn w:val="Standardstycketeckensnitt"/>
    <w:link w:val="Normalutanmellanrum"/>
    <w:rsid w:val="006B0F47"/>
    <w:rPr>
      <w:rFonts w:ascii="Garamond" w:hAnsi="Garamond"/>
      <w:sz w:val="24"/>
    </w:rPr>
  </w:style>
  <w:style w:type="character" w:customStyle="1" w:styleId="PunktlistanormalChar">
    <w:name w:val="Punktlista normal Char"/>
    <w:basedOn w:val="NormalutanmellanrumChar"/>
    <w:link w:val="Punktlistanormal"/>
    <w:rsid w:val="006B0F47"/>
    <w:rPr>
      <w:rFonts w:ascii="Garamond" w:hAnsi="Garamond"/>
      <w:sz w:val="24"/>
    </w:rPr>
  </w:style>
  <w:style w:type="character" w:styleId="Stark">
    <w:name w:val="Strong"/>
    <w:basedOn w:val="Standardstycketeckensnitt"/>
    <w:uiPriority w:val="22"/>
    <w:qFormat/>
    <w:rsid w:val="00180E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phandlingsodertorn.se/4.23854fbf147f9c33ff02848.html" TargetMode="External"/><Relationship Id="rId13" Type="http://schemas.openxmlformats.org/officeDocument/2006/relationships/hyperlink" Target="http://www.upphandlingsodertorn.se/4.44ee84ab1526608ac93280a.html" TargetMode="External"/><Relationship Id="rId18" Type="http://schemas.openxmlformats.org/officeDocument/2006/relationships/hyperlink" Target="https://www.skatteverket.se/foretagochorganisationer/sjalvservice/allaetjanster/tjanster/hamtaforetagsinformation.106.3810a01c150939e893fb00d.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pphandlingsodertorn.se/4.44ee84ab1526608ac93280a.html" TargetMode="External"/><Relationship Id="rId17" Type="http://schemas.openxmlformats.org/officeDocument/2006/relationships/hyperlink" Target="mailto:upphandling@nynashamn.se" TargetMode="External"/><Relationship Id="rId2" Type="http://schemas.openxmlformats.org/officeDocument/2006/relationships/numbering" Target="numbering.xml"/><Relationship Id="rId16" Type="http://schemas.openxmlformats.org/officeDocument/2006/relationships/hyperlink" Target="mailto:upphandling@haninge.s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phandling@nynashamn.se" TargetMode="External"/><Relationship Id="rId5" Type="http://schemas.openxmlformats.org/officeDocument/2006/relationships/webSettings" Target="webSettings.xml"/><Relationship Id="rId15" Type="http://schemas.openxmlformats.org/officeDocument/2006/relationships/hyperlink" Target="mailto:upphandling@nynashamn.se" TargetMode="External"/><Relationship Id="rId23" Type="http://schemas.openxmlformats.org/officeDocument/2006/relationships/theme" Target="theme/theme1.xml"/><Relationship Id="rId10" Type="http://schemas.openxmlformats.org/officeDocument/2006/relationships/hyperlink" Target="mailto:upphandling@haninge.s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phandlingsodertorn.se/4.44ee84ab1526608ac93280a.html" TargetMode="External"/><Relationship Id="rId14" Type="http://schemas.openxmlformats.org/officeDocument/2006/relationships/hyperlink" Target="mailto:upphandling@haninge.s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B65CC-319F-412A-9EC0-6CBEC500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1445</Words>
  <Characters>7663</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Haninge kommun</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Hasse</dc:creator>
  <cp:lastModifiedBy>Mats Liljerehn</cp:lastModifiedBy>
  <cp:revision>2</cp:revision>
  <cp:lastPrinted>2017-11-22T08:00:00Z</cp:lastPrinted>
  <dcterms:created xsi:type="dcterms:W3CDTF">2018-01-26T10:33:00Z</dcterms:created>
  <dcterms:modified xsi:type="dcterms:W3CDTF">2018-01-26T10:33:00Z</dcterms:modified>
</cp:coreProperties>
</file>